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26E" w:rsidRPr="00990E4C" w:rsidRDefault="00990E4C" w:rsidP="00990E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0E4C">
        <w:rPr>
          <w:rFonts w:ascii="Times New Roman" w:hAnsi="Times New Roman" w:cs="Times New Roman"/>
          <w:b/>
          <w:sz w:val="32"/>
          <w:szCs w:val="32"/>
        </w:rPr>
        <w:t>ДОКЛАД</w:t>
      </w:r>
    </w:p>
    <w:p w:rsidR="00407EA0" w:rsidRPr="00365DEA" w:rsidRDefault="00407EA0" w:rsidP="00990E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>Председателя Правления Ассоциации «Народные художественные промыслы России»</w:t>
      </w:r>
    </w:p>
    <w:p w:rsidR="00407EA0" w:rsidRPr="00365DEA" w:rsidRDefault="00407EA0" w:rsidP="00990E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>ТПП РФ, г. Москва</w:t>
      </w:r>
      <w:r w:rsidR="00990E4C">
        <w:rPr>
          <w:rFonts w:ascii="Times New Roman" w:hAnsi="Times New Roman" w:cs="Times New Roman"/>
          <w:sz w:val="32"/>
          <w:szCs w:val="32"/>
        </w:rPr>
        <w:t>, ул. Ильинка, д.6</w:t>
      </w:r>
    </w:p>
    <w:p w:rsidR="0067226E" w:rsidRDefault="0067226E" w:rsidP="00990E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>01.03.2019</w:t>
      </w:r>
    </w:p>
    <w:p w:rsidR="00990E4C" w:rsidRDefault="00990E4C" w:rsidP="00990E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90E4C" w:rsidRPr="00365DEA" w:rsidRDefault="00990E4C" w:rsidP="00990E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07EA0" w:rsidRDefault="00407EA0" w:rsidP="00990E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5DEA">
        <w:rPr>
          <w:rFonts w:ascii="Times New Roman" w:hAnsi="Times New Roman" w:cs="Times New Roman"/>
          <w:b/>
          <w:sz w:val="32"/>
          <w:szCs w:val="32"/>
        </w:rPr>
        <w:t>Уважаемые коллеги, дорогие друзья!</w:t>
      </w:r>
    </w:p>
    <w:p w:rsidR="00990E4C" w:rsidRPr="00365DEA" w:rsidRDefault="00990E4C" w:rsidP="00990E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7EA0" w:rsidRPr="00365DEA" w:rsidRDefault="00407EA0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Прежде всего, разрешите выразить вам огромную благодарность за то, что вы нашли время принять участие в работе отчетно-выборной конференции, посвященной социально-культурной задаче нашего общества – сохранению народных промыслов, нашего национального достояния и значительного пласта мирового культурного наследия. </w:t>
      </w:r>
    </w:p>
    <w:p w:rsidR="00407EA0" w:rsidRPr="00365DEA" w:rsidRDefault="00407EA0" w:rsidP="00FB3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B39F8">
        <w:rPr>
          <w:rFonts w:ascii="Times New Roman" w:hAnsi="Times New Roman" w:cs="Times New Roman"/>
          <w:sz w:val="32"/>
          <w:szCs w:val="32"/>
        </w:rPr>
        <w:t>Сегодня зде</w:t>
      </w:r>
      <w:r w:rsidR="00FB39F8">
        <w:rPr>
          <w:rFonts w:ascii="Times New Roman" w:hAnsi="Times New Roman" w:cs="Times New Roman"/>
          <w:sz w:val="32"/>
          <w:szCs w:val="32"/>
        </w:rPr>
        <w:t>сь присутствуют делегации из 46</w:t>
      </w:r>
      <w:r w:rsidR="008249D6" w:rsidRPr="00FB39F8">
        <w:rPr>
          <w:rFonts w:ascii="Times New Roman" w:hAnsi="Times New Roman" w:cs="Times New Roman"/>
          <w:sz w:val="32"/>
          <w:szCs w:val="32"/>
        </w:rPr>
        <w:t xml:space="preserve"> </w:t>
      </w:r>
      <w:r w:rsidRPr="00FB39F8">
        <w:rPr>
          <w:rFonts w:ascii="Times New Roman" w:hAnsi="Times New Roman" w:cs="Times New Roman"/>
          <w:sz w:val="32"/>
          <w:szCs w:val="32"/>
        </w:rPr>
        <w:t>субъектов Российской Федерации. В том числе представители законодательной и исполнительной власти всех уровней управления</w:t>
      </w:r>
      <w:r w:rsidR="008249D6" w:rsidRPr="00FB39F8">
        <w:rPr>
          <w:rFonts w:ascii="Times New Roman" w:hAnsi="Times New Roman" w:cs="Times New Roman"/>
          <w:sz w:val="32"/>
          <w:szCs w:val="32"/>
        </w:rPr>
        <w:t xml:space="preserve"> -</w:t>
      </w:r>
      <w:r w:rsidRPr="00FB39F8">
        <w:rPr>
          <w:rFonts w:ascii="Times New Roman" w:hAnsi="Times New Roman" w:cs="Times New Roman"/>
          <w:sz w:val="32"/>
          <w:szCs w:val="32"/>
        </w:rPr>
        <w:t xml:space="preserve"> </w:t>
      </w:r>
      <w:r w:rsidR="008249D6" w:rsidRPr="00FB39F8">
        <w:rPr>
          <w:rFonts w:ascii="Times New Roman" w:hAnsi="Times New Roman" w:cs="Times New Roman"/>
          <w:sz w:val="32"/>
          <w:szCs w:val="32"/>
        </w:rPr>
        <w:t>членов</w:t>
      </w:r>
      <w:r w:rsidRPr="00FB39F8">
        <w:rPr>
          <w:rFonts w:ascii="Times New Roman" w:hAnsi="Times New Roman" w:cs="Times New Roman"/>
          <w:sz w:val="32"/>
          <w:szCs w:val="32"/>
        </w:rPr>
        <w:t xml:space="preserve"> Ассоциации, руководители промыслов, учебных заведений. </w:t>
      </w:r>
      <w:r w:rsidR="00FB39F8">
        <w:rPr>
          <w:rFonts w:ascii="Times New Roman" w:hAnsi="Times New Roman" w:cs="Times New Roman"/>
          <w:sz w:val="32"/>
          <w:szCs w:val="32"/>
        </w:rPr>
        <w:t xml:space="preserve">Спасибо нашим гостям - </w:t>
      </w:r>
      <w:r w:rsidR="00FB39F8" w:rsidRPr="00FB39F8">
        <w:rPr>
          <w:rFonts w:ascii="Times New Roman" w:hAnsi="Times New Roman" w:cs="Times New Roman"/>
          <w:sz w:val="32"/>
          <w:szCs w:val="32"/>
        </w:rPr>
        <w:t xml:space="preserve"> </w:t>
      </w:r>
      <w:r w:rsidR="00FB39F8">
        <w:rPr>
          <w:rFonts w:ascii="Times New Roman" w:hAnsi="Times New Roman" w:cs="Times New Roman"/>
          <w:sz w:val="32"/>
          <w:szCs w:val="32"/>
        </w:rPr>
        <w:t>д</w:t>
      </w:r>
      <w:r w:rsidR="00FB39F8" w:rsidRPr="00FB39F8">
        <w:rPr>
          <w:rFonts w:ascii="Times New Roman" w:hAnsi="Times New Roman" w:cs="Times New Roman"/>
          <w:sz w:val="32"/>
          <w:szCs w:val="32"/>
        </w:rPr>
        <w:t>епутат</w:t>
      </w:r>
      <w:r w:rsidR="00FB39F8">
        <w:rPr>
          <w:rFonts w:ascii="Times New Roman" w:hAnsi="Times New Roman" w:cs="Times New Roman"/>
          <w:sz w:val="32"/>
          <w:szCs w:val="32"/>
        </w:rPr>
        <w:t>у</w:t>
      </w:r>
      <w:r w:rsidR="00FB39F8" w:rsidRPr="00FB39F8">
        <w:rPr>
          <w:rFonts w:ascii="Times New Roman" w:hAnsi="Times New Roman" w:cs="Times New Roman"/>
          <w:sz w:val="32"/>
          <w:szCs w:val="32"/>
        </w:rPr>
        <w:t xml:space="preserve"> Государственной Думы</w:t>
      </w:r>
      <w:r w:rsidR="002A1DC1" w:rsidRPr="00FB39F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B39F8">
        <w:rPr>
          <w:rFonts w:ascii="Times New Roman" w:hAnsi="Times New Roman" w:cs="Times New Roman"/>
          <w:sz w:val="32"/>
          <w:szCs w:val="32"/>
        </w:rPr>
        <w:t>Пилюс</w:t>
      </w:r>
      <w:proofErr w:type="spellEnd"/>
      <w:r w:rsidR="00FB39F8">
        <w:rPr>
          <w:rFonts w:ascii="Times New Roman" w:hAnsi="Times New Roman" w:cs="Times New Roman"/>
          <w:sz w:val="32"/>
          <w:szCs w:val="32"/>
        </w:rPr>
        <w:t xml:space="preserve"> Наталии Николаевне, </w:t>
      </w:r>
      <w:r w:rsidR="002A1DC1" w:rsidRPr="00365DEA">
        <w:rPr>
          <w:rFonts w:ascii="Times New Roman" w:hAnsi="Times New Roman" w:cs="Times New Roman"/>
          <w:sz w:val="32"/>
          <w:szCs w:val="32"/>
        </w:rPr>
        <w:t>членам худо</w:t>
      </w:r>
      <w:r w:rsidR="00FB39F8">
        <w:rPr>
          <w:rFonts w:ascii="Times New Roman" w:hAnsi="Times New Roman" w:cs="Times New Roman"/>
          <w:sz w:val="32"/>
          <w:szCs w:val="32"/>
        </w:rPr>
        <w:t xml:space="preserve">жественного совета </w:t>
      </w:r>
      <w:proofErr w:type="spellStart"/>
      <w:r w:rsidR="00FB39F8">
        <w:rPr>
          <w:rFonts w:ascii="Times New Roman" w:hAnsi="Times New Roman" w:cs="Times New Roman"/>
          <w:sz w:val="32"/>
          <w:szCs w:val="32"/>
        </w:rPr>
        <w:t>Минпромторга</w:t>
      </w:r>
      <w:proofErr w:type="spellEnd"/>
      <w:r w:rsidR="00FB39F8">
        <w:rPr>
          <w:rFonts w:ascii="Times New Roman" w:hAnsi="Times New Roman" w:cs="Times New Roman"/>
          <w:sz w:val="32"/>
          <w:szCs w:val="32"/>
        </w:rPr>
        <w:t>.</w:t>
      </w:r>
    </w:p>
    <w:p w:rsidR="00407EA0" w:rsidRPr="00365DEA" w:rsidRDefault="00407EA0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По традиции конференция проходит в Торгово-промышленной палате Российской Федерации. </w:t>
      </w:r>
    </w:p>
    <w:p w:rsidR="00407EA0" w:rsidRPr="00365DEA" w:rsidRDefault="00126936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>Одной из главных задач в нашей работе является информирование законодательной и исполнительной власти всех уровней управления о положении дел в отрасли, особенно в создавшейся ситуации.</w:t>
      </w:r>
    </w:p>
    <w:p w:rsidR="00126936" w:rsidRPr="00365DEA" w:rsidRDefault="00126936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>Руководители «</w:t>
      </w:r>
      <w:proofErr w:type="spellStart"/>
      <w:r w:rsidRPr="00365DEA">
        <w:rPr>
          <w:rFonts w:ascii="Times New Roman" w:hAnsi="Times New Roman" w:cs="Times New Roman"/>
          <w:sz w:val="32"/>
          <w:szCs w:val="32"/>
        </w:rPr>
        <w:t>Крестецкой</w:t>
      </w:r>
      <w:proofErr w:type="spellEnd"/>
      <w:r w:rsidRPr="00365DEA">
        <w:rPr>
          <w:rFonts w:ascii="Times New Roman" w:hAnsi="Times New Roman" w:cs="Times New Roman"/>
          <w:sz w:val="32"/>
          <w:szCs w:val="32"/>
        </w:rPr>
        <w:t xml:space="preserve"> строчки» А. В. Ге</w:t>
      </w:r>
      <w:r w:rsidR="00075814">
        <w:rPr>
          <w:rFonts w:ascii="Times New Roman" w:hAnsi="Times New Roman" w:cs="Times New Roman"/>
          <w:sz w:val="32"/>
          <w:szCs w:val="32"/>
        </w:rPr>
        <w:t>о</w:t>
      </w:r>
      <w:r w:rsidRPr="00365DEA">
        <w:rPr>
          <w:rFonts w:ascii="Times New Roman" w:hAnsi="Times New Roman" w:cs="Times New Roman"/>
          <w:sz w:val="32"/>
          <w:szCs w:val="32"/>
        </w:rPr>
        <w:t xml:space="preserve">ргиев, «Азимут» Е. В. Кувшинова </w:t>
      </w:r>
      <w:r w:rsidR="00B1269B" w:rsidRPr="00365DEA">
        <w:rPr>
          <w:rFonts w:ascii="Times New Roman" w:hAnsi="Times New Roman" w:cs="Times New Roman"/>
          <w:sz w:val="32"/>
          <w:szCs w:val="32"/>
        </w:rPr>
        <w:t xml:space="preserve">в личной встрече информировали Президента Российской Федерации Владимира Владимировича Путина о </w:t>
      </w:r>
      <w:r w:rsidR="00B1269B" w:rsidRPr="00365DEA">
        <w:rPr>
          <w:rFonts w:ascii="Times New Roman" w:hAnsi="Times New Roman" w:cs="Times New Roman"/>
          <w:sz w:val="32"/>
          <w:szCs w:val="32"/>
        </w:rPr>
        <w:lastRenderedPageBreak/>
        <w:t>необходимости усиления господдержки. По этим обращениям были даны соответствующие поручения.</w:t>
      </w:r>
    </w:p>
    <w:p w:rsidR="00342BA3" w:rsidRPr="00365DEA" w:rsidRDefault="00342BA3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По ряду вопросов мы обращались непосредственно в Правительство РФ, лично к зам. Председателя Правительства Ольге Юрьевне </w:t>
      </w:r>
      <w:proofErr w:type="spellStart"/>
      <w:r w:rsidRPr="00365DEA">
        <w:rPr>
          <w:rFonts w:ascii="Times New Roman" w:hAnsi="Times New Roman" w:cs="Times New Roman"/>
          <w:sz w:val="32"/>
          <w:szCs w:val="32"/>
        </w:rPr>
        <w:t>Голодец</w:t>
      </w:r>
      <w:proofErr w:type="spellEnd"/>
      <w:r w:rsidRPr="00365DEA">
        <w:rPr>
          <w:rFonts w:ascii="Times New Roman" w:hAnsi="Times New Roman" w:cs="Times New Roman"/>
          <w:sz w:val="32"/>
          <w:szCs w:val="32"/>
        </w:rPr>
        <w:t xml:space="preserve">, за что ей большое спасибо. </w:t>
      </w:r>
    </w:p>
    <w:p w:rsidR="00B1269B" w:rsidRPr="00365DEA" w:rsidRDefault="00342BA3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В </w:t>
      </w:r>
      <w:r w:rsidR="00B1269B" w:rsidRPr="00365DEA">
        <w:rPr>
          <w:rFonts w:ascii="Times New Roman" w:hAnsi="Times New Roman" w:cs="Times New Roman"/>
          <w:sz w:val="32"/>
          <w:szCs w:val="32"/>
        </w:rPr>
        <w:t xml:space="preserve">Совете Федерации, в Государственной Думе было доложено о состоянии дел в отрасли, о мерах в реализации государственной культурной политики. </w:t>
      </w:r>
    </w:p>
    <w:p w:rsidR="00B1269B" w:rsidRPr="00365DEA" w:rsidRDefault="00B1269B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>Сегодня поручения Владимира Владимировича</w:t>
      </w:r>
      <w:r w:rsidR="00FB621D" w:rsidRPr="00365DEA">
        <w:rPr>
          <w:rFonts w:ascii="Times New Roman" w:hAnsi="Times New Roman" w:cs="Times New Roman"/>
          <w:sz w:val="32"/>
          <w:szCs w:val="32"/>
        </w:rPr>
        <w:t>, поручения</w:t>
      </w:r>
      <w:r w:rsidRPr="00365DEA">
        <w:rPr>
          <w:rFonts w:ascii="Times New Roman" w:hAnsi="Times New Roman" w:cs="Times New Roman"/>
          <w:sz w:val="32"/>
          <w:szCs w:val="32"/>
        </w:rPr>
        <w:t xml:space="preserve"> </w:t>
      </w:r>
      <w:r w:rsidR="00FB621D" w:rsidRPr="00365DEA">
        <w:rPr>
          <w:rFonts w:ascii="Times New Roman" w:hAnsi="Times New Roman" w:cs="Times New Roman"/>
          <w:sz w:val="32"/>
          <w:szCs w:val="32"/>
        </w:rPr>
        <w:t>Государственной Думы</w:t>
      </w:r>
      <w:r w:rsidR="00342BA3" w:rsidRPr="00365DEA">
        <w:rPr>
          <w:rFonts w:ascii="Times New Roman" w:hAnsi="Times New Roman" w:cs="Times New Roman"/>
          <w:sz w:val="32"/>
          <w:szCs w:val="32"/>
        </w:rPr>
        <w:t xml:space="preserve"> о</w:t>
      </w:r>
      <w:r w:rsidRPr="00365DEA">
        <w:rPr>
          <w:rFonts w:ascii="Times New Roman" w:hAnsi="Times New Roman" w:cs="Times New Roman"/>
          <w:sz w:val="32"/>
          <w:szCs w:val="32"/>
        </w:rPr>
        <w:t xml:space="preserve"> </w:t>
      </w:r>
      <w:r w:rsidR="000B083C" w:rsidRPr="00365DEA">
        <w:rPr>
          <w:rFonts w:ascii="Times New Roman" w:hAnsi="Times New Roman" w:cs="Times New Roman"/>
          <w:sz w:val="32"/>
          <w:szCs w:val="32"/>
        </w:rPr>
        <w:t>необходимости принятия первоочередных мер в отрасли</w:t>
      </w:r>
      <w:r w:rsidR="00FB621D" w:rsidRPr="00365DEA">
        <w:rPr>
          <w:rFonts w:ascii="Times New Roman" w:hAnsi="Times New Roman" w:cs="Times New Roman"/>
          <w:sz w:val="32"/>
          <w:szCs w:val="32"/>
        </w:rPr>
        <w:t xml:space="preserve"> не сняты</w:t>
      </w:r>
      <w:r w:rsidR="00342BA3" w:rsidRPr="00365DE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342BA3" w:rsidRPr="00365DEA">
        <w:rPr>
          <w:rFonts w:ascii="Times New Roman" w:hAnsi="Times New Roman" w:cs="Times New Roman"/>
          <w:sz w:val="32"/>
          <w:szCs w:val="32"/>
        </w:rPr>
        <w:t>с контроля.</w:t>
      </w:r>
    </w:p>
    <w:p w:rsidR="00B1269B" w:rsidRPr="00365DEA" w:rsidRDefault="00B1269B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Следует отметить, что на региональном уровне мы также ведем </w:t>
      </w:r>
      <w:r w:rsidR="00342BA3" w:rsidRPr="00365DEA">
        <w:rPr>
          <w:rFonts w:ascii="Times New Roman" w:hAnsi="Times New Roman" w:cs="Times New Roman"/>
          <w:sz w:val="32"/>
          <w:szCs w:val="32"/>
        </w:rPr>
        <w:t xml:space="preserve">определенную </w:t>
      </w:r>
      <w:r w:rsidRPr="00365DEA">
        <w:rPr>
          <w:rFonts w:ascii="Times New Roman" w:hAnsi="Times New Roman" w:cs="Times New Roman"/>
          <w:sz w:val="32"/>
          <w:szCs w:val="32"/>
        </w:rPr>
        <w:t xml:space="preserve">работу с руководителями субъектов РФ по законотворческим инициативам, по информированию состояния дел, </w:t>
      </w:r>
      <w:r w:rsidR="00156FC7" w:rsidRPr="00365DEA">
        <w:rPr>
          <w:rFonts w:ascii="Times New Roman" w:hAnsi="Times New Roman" w:cs="Times New Roman"/>
          <w:sz w:val="32"/>
          <w:szCs w:val="32"/>
        </w:rPr>
        <w:t>работе с</w:t>
      </w:r>
      <w:r w:rsidRPr="00365DEA">
        <w:rPr>
          <w:rFonts w:ascii="Times New Roman" w:hAnsi="Times New Roman" w:cs="Times New Roman"/>
          <w:sz w:val="32"/>
          <w:szCs w:val="32"/>
        </w:rPr>
        <w:t xml:space="preserve"> бизнесом, выставочной деятельности, </w:t>
      </w:r>
      <w:r w:rsidR="005D1CFA" w:rsidRPr="00365DEA">
        <w:rPr>
          <w:rFonts w:ascii="Times New Roman" w:hAnsi="Times New Roman" w:cs="Times New Roman"/>
          <w:sz w:val="32"/>
          <w:szCs w:val="32"/>
        </w:rPr>
        <w:t>наградам</w:t>
      </w:r>
      <w:r w:rsidR="00156FC7" w:rsidRPr="00365DEA">
        <w:rPr>
          <w:rFonts w:ascii="Times New Roman" w:hAnsi="Times New Roman" w:cs="Times New Roman"/>
          <w:sz w:val="32"/>
          <w:szCs w:val="32"/>
        </w:rPr>
        <w:t>,</w:t>
      </w:r>
      <w:r w:rsidR="005D1CFA" w:rsidRPr="00365DEA">
        <w:rPr>
          <w:rFonts w:ascii="Times New Roman" w:hAnsi="Times New Roman" w:cs="Times New Roman"/>
          <w:sz w:val="32"/>
          <w:szCs w:val="32"/>
        </w:rPr>
        <w:t xml:space="preserve"> по различным аспектам жизнедеятельности промыслов. </w:t>
      </w:r>
    </w:p>
    <w:p w:rsidR="00154426" w:rsidRPr="00365DEA" w:rsidRDefault="00154426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В целом мы активно сотрудничаем и благодарим многие организации как на федеральном, так и на региональном уровнях за совместную работу. </w:t>
      </w:r>
    </w:p>
    <w:p w:rsidR="00154426" w:rsidRPr="00365DEA" w:rsidRDefault="00154426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Также мне хотелось бы отметить большую поддержку ушедшему от нас И. Д. Кобзону, особая благодарность </w:t>
      </w:r>
      <w:r w:rsidR="000955AE" w:rsidRPr="00365DEA">
        <w:rPr>
          <w:rFonts w:ascii="Times New Roman" w:hAnsi="Times New Roman" w:cs="Times New Roman"/>
          <w:sz w:val="32"/>
          <w:szCs w:val="32"/>
        </w:rPr>
        <w:t>Н. П. Токареву ПАО «</w:t>
      </w:r>
      <w:proofErr w:type="spellStart"/>
      <w:r w:rsidRPr="00365DEA">
        <w:rPr>
          <w:rFonts w:ascii="Times New Roman" w:hAnsi="Times New Roman" w:cs="Times New Roman"/>
          <w:sz w:val="32"/>
          <w:szCs w:val="32"/>
        </w:rPr>
        <w:t>Трансн</w:t>
      </w:r>
      <w:r w:rsidR="000955AE" w:rsidRPr="00365DEA">
        <w:rPr>
          <w:rFonts w:ascii="Times New Roman" w:hAnsi="Times New Roman" w:cs="Times New Roman"/>
          <w:sz w:val="32"/>
          <w:szCs w:val="32"/>
        </w:rPr>
        <w:t>ефть</w:t>
      </w:r>
      <w:proofErr w:type="spellEnd"/>
      <w:r w:rsidR="000955AE" w:rsidRPr="00365DEA">
        <w:rPr>
          <w:rFonts w:ascii="Times New Roman" w:hAnsi="Times New Roman" w:cs="Times New Roman"/>
          <w:sz w:val="32"/>
          <w:szCs w:val="32"/>
        </w:rPr>
        <w:t>»</w:t>
      </w:r>
      <w:r w:rsidRPr="00365DEA">
        <w:rPr>
          <w:rFonts w:ascii="Times New Roman" w:hAnsi="Times New Roman" w:cs="Times New Roman"/>
          <w:sz w:val="32"/>
          <w:szCs w:val="32"/>
        </w:rPr>
        <w:t xml:space="preserve">, </w:t>
      </w:r>
      <w:r w:rsidR="000955AE" w:rsidRPr="00365DEA">
        <w:rPr>
          <w:rFonts w:ascii="Times New Roman" w:hAnsi="Times New Roman" w:cs="Times New Roman"/>
          <w:sz w:val="32"/>
          <w:szCs w:val="32"/>
        </w:rPr>
        <w:t xml:space="preserve">генеральному директору АО «Экспоцентр» </w:t>
      </w:r>
      <w:r w:rsidR="000955AE" w:rsidRPr="00365DEA">
        <w:rPr>
          <w:rFonts w:ascii="Times New Roman" w:hAnsi="Times New Roman" w:cs="Times New Roman"/>
          <w:sz w:val="32"/>
          <w:szCs w:val="32"/>
          <w:lang w:val="en-US"/>
        </w:rPr>
        <w:t>C</w:t>
      </w:r>
      <w:r w:rsidR="000955AE" w:rsidRPr="00365DEA">
        <w:rPr>
          <w:rFonts w:ascii="Times New Roman" w:hAnsi="Times New Roman" w:cs="Times New Roman"/>
          <w:sz w:val="32"/>
          <w:szCs w:val="32"/>
        </w:rPr>
        <w:t xml:space="preserve">. </w:t>
      </w:r>
      <w:r w:rsidR="000955AE" w:rsidRPr="00365DEA">
        <w:rPr>
          <w:rFonts w:ascii="Times New Roman" w:hAnsi="Times New Roman" w:cs="Times New Roman"/>
          <w:sz w:val="32"/>
          <w:szCs w:val="32"/>
          <w:lang w:val="en-US"/>
        </w:rPr>
        <w:t>C</w:t>
      </w:r>
      <w:r w:rsidR="000955AE" w:rsidRPr="00365DEA">
        <w:rPr>
          <w:rFonts w:ascii="Times New Roman" w:hAnsi="Times New Roman" w:cs="Times New Roman"/>
          <w:sz w:val="32"/>
          <w:szCs w:val="32"/>
        </w:rPr>
        <w:t xml:space="preserve">. Беднову, </w:t>
      </w:r>
      <w:r w:rsidR="003F7E26" w:rsidRPr="00365DEA">
        <w:rPr>
          <w:rFonts w:ascii="Times New Roman" w:hAnsi="Times New Roman" w:cs="Times New Roman"/>
          <w:sz w:val="32"/>
          <w:szCs w:val="32"/>
        </w:rPr>
        <w:t xml:space="preserve">Президенту ТПП РФ </w:t>
      </w:r>
      <w:r w:rsidR="000955AE" w:rsidRPr="00365DEA">
        <w:rPr>
          <w:rFonts w:ascii="Times New Roman" w:hAnsi="Times New Roman" w:cs="Times New Roman"/>
          <w:sz w:val="32"/>
          <w:szCs w:val="32"/>
        </w:rPr>
        <w:t xml:space="preserve">С. М. </w:t>
      </w:r>
      <w:proofErr w:type="spellStart"/>
      <w:r w:rsidR="000955AE" w:rsidRPr="00365DEA">
        <w:rPr>
          <w:rFonts w:ascii="Times New Roman" w:hAnsi="Times New Roman" w:cs="Times New Roman"/>
          <w:sz w:val="32"/>
          <w:szCs w:val="32"/>
        </w:rPr>
        <w:t>Катырину</w:t>
      </w:r>
      <w:proofErr w:type="spellEnd"/>
      <w:r w:rsidRPr="00365DE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54426" w:rsidRPr="00365DEA" w:rsidRDefault="00154426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>Что удалось сделать:</w:t>
      </w:r>
    </w:p>
    <w:p w:rsidR="00154426" w:rsidRPr="00365DEA" w:rsidRDefault="00154426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На законодательном уровне </w:t>
      </w:r>
      <w:r w:rsidR="00702F1E" w:rsidRPr="00365DEA">
        <w:rPr>
          <w:rFonts w:ascii="Times New Roman" w:hAnsi="Times New Roman" w:cs="Times New Roman"/>
          <w:sz w:val="32"/>
          <w:szCs w:val="32"/>
        </w:rPr>
        <w:t>за 5 лет</w:t>
      </w:r>
      <w:r w:rsidR="00990E4C">
        <w:rPr>
          <w:rFonts w:ascii="Times New Roman" w:hAnsi="Times New Roman" w:cs="Times New Roman"/>
          <w:sz w:val="32"/>
          <w:szCs w:val="32"/>
        </w:rPr>
        <w:t>:</w:t>
      </w:r>
    </w:p>
    <w:p w:rsidR="00154426" w:rsidRPr="00365DEA" w:rsidRDefault="00154426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- совместно с федеральными органами </w:t>
      </w:r>
      <w:r w:rsidR="00702F1E" w:rsidRPr="00365DEA">
        <w:rPr>
          <w:rFonts w:ascii="Times New Roman" w:hAnsi="Times New Roman" w:cs="Times New Roman"/>
          <w:sz w:val="32"/>
          <w:szCs w:val="32"/>
        </w:rPr>
        <w:t xml:space="preserve">законодательной и </w:t>
      </w:r>
      <w:r w:rsidRPr="00365DEA">
        <w:rPr>
          <w:rFonts w:ascii="Times New Roman" w:hAnsi="Times New Roman" w:cs="Times New Roman"/>
          <w:sz w:val="32"/>
          <w:szCs w:val="32"/>
        </w:rPr>
        <w:t>исполнительной власти:</w:t>
      </w:r>
    </w:p>
    <w:p w:rsidR="00154426" w:rsidRPr="00365DEA" w:rsidRDefault="00702F1E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lastRenderedPageBreak/>
        <w:t>Внесены поправки в Федеральные законы:</w:t>
      </w:r>
      <w:r w:rsidR="00154426" w:rsidRPr="00365DEA">
        <w:rPr>
          <w:rFonts w:ascii="Times New Roman" w:hAnsi="Times New Roman" w:cs="Times New Roman"/>
          <w:sz w:val="32"/>
          <w:szCs w:val="32"/>
        </w:rPr>
        <w:t xml:space="preserve"> № 44 – ФЗ – </w:t>
      </w:r>
      <w:r w:rsidR="00E45917" w:rsidRPr="00365DEA">
        <w:rPr>
          <w:rFonts w:ascii="Times New Roman" w:hAnsi="Times New Roman" w:cs="Times New Roman"/>
          <w:sz w:val="32"/>
          <w:szCs w:val="32"/>
        </w:rPr>
        <w:t xml:space="preserve">закупки </w:t>
      </w:r>
      <w:r w:rsidR="00154426" w:rsidRPr="00365DEA">
        <w:rPr>
          <w:rFonts w:ascii="Times New Roman" w:hAnsi="Times New Roman" w:cs="Times New Roman"/>
          <w:sz w:val="32"/>
          <w:szCs w:val="32"/>
        </w:rPr>
        <w:t xml:space="preserve">у единого поставщика, перекрестное финансирование, передача полномочий господдержки </w:t>
      </w:r>
      <w:r w:rsidR="00F0604C" w:rsidRPr="00365DEA">
        <w:rPr>
          <w:rFonts w:ascii="Times New Roman" w:hAnsi="Times New Roman" w:cs="Times New Roman"/>
          <w:sz w:val="32"/>
          <w:szCs w:val="32"/>
        </w:rPr>
        <w:t xml:space="preserve">на региональный уровень. </w:t>
      </w:r>
      <w:r w:rsidR="004D3D40" w:rsidRPr="00365DEA">
        <w:rPr>
          <w:rFonts w:ascii="Times New Roman" w:hAnsi="Times New Roman" w:cs="Times New Roman"/>
          <w:sz w:val="32"/>
          <w:szCs w:val="32"/>
        </w:rPr>
        <w:t xml:space="preserve">Сохранение профиля производства </w:t>
      </w:r>
      <w:r w:rsidR="00E45917" w:rsidRPr="00365DEA">
        <w:rPr>
          <w:rFonts w:ascii="Times New Roman" w:hAnsi="Times New Roman" w:cs="Times New Roman"/>
          <w:sz w:val="32"/>
          <w:szCs w:val="32"/>
        </w:rPr>
        <w:t xml:space="preserve">НХП </w:t>
      </w:r>
      <w:r w:rsidR="004D3D40" w:rsidRPr="00365DEA">
        <w:rPr>
          <w:rFonts w:ascii="Times New Roman" w:hAnsi="Times New Roman" w:cs="Times New Roman"/>
          <w:sz w:val="32"/>
          <w:szCs w:val="32"/>
        </w:rPr>
        <w:t xml:space="preserve">при смене собственника. </w:t>
      </w:r>
      <w:r w:rsidR="00F0604C" w:rsidRPr="00365DEA">
        <w:rPr>
          <w:rFonts w:ascii="Times New Roman" w:hAnsi="Times New Roman" w:cs="Times New Roman"/>
          <w:sz w:val="32"/>
          <w:szCs w:val="32"/>
        </w:rPr>
        <w:t xml:space="preserve">Произведены выплаты по возмещению расходов во внебюджетные фонды. </w:t>
      </w:r>
    </w:p>
    <w:p w:rsidR="00F0604C" w:rsidRPr="00365DEA" w:rsidRDefault="004D3D40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>Ассоциация</w:t>
      </w:r>
      <w:r w:rsidR="00F0604C" w:rsidRPr="00365DEA">
        <w:rPr>
          <w:rFonts w:ascii="Times New Roman" w:hAnsi="Times New Roman" w:cs="Times New Roman"/>
          <w:sz w:val="32"/>
          <w:szCs w:val="32"/>
        </w:rPr>
        <w:t xml:space="preserve"> </w:t>
      </w:r>
      <w:r w:rsidR="00792994" w:rsidRPr="00365DEA">
        <w:rPr>
          <w:rFonts w:ascii="Times New Roman" w:hAnsi="Times New Roman" w:cs="Times New Roman"/>
          <w:sz w:val="32"/>
          <w:szCs w:val="32"/>
        </w:rPr>
        <w:t>приняла активное участ</w:t>
      </w:r>
      <w:r w:rsidR="00283DB1" w:rsidRPr="00365DEA">
        <w:rPr>
          <w:rFonts w:ascii="Times New Roman" w:hAnsi="Times New Roman" w:cs="Times New Roman"/>
          <w:sz w:val="32"/>
          <w:szCs w:val="32"/>
        </w:rPr>
        <w:t>ие в разработке дорожной карты</w:t>
      </w:r>
      <w:r w:rsidR="00792994" w:rsidRPr="00365DEA">
        <w:rPr>
          <w:rFonts w:ascii="Times New Roman" w:hAnsi="Times New Roman" w:cs="Times New Roman"/>
          <w:sz w:val="32"/>
          <w:szCs w:val="32"/>
        </w:rPr>
        <w:t xml:space="preserve"> стратегии развития НХП, проекта Правил выделения субсидий организациям НХП</w:t>
      </w:r>
      <w:r w:rsidR="0093003B" w:rsidRPr="00365DEA">
        <w:rPr>
          <w:rFonts w:ascii="Times New Roman" w:hAnsi="Times New Roman" w:cs="Times New Roman"/>
          <w:sz w:val="32"/>
          <w:szCs w:val="32"/>
        </w:rPr>
        <w:t>.</w:t>
      </w:r>
    </w:p>
    <w:p w:rsidR="00673032" w:rsidRPr="00365DEA" w:rsidRDefault="00673032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Учитывая </w:t>
      </w:r>
      <w:r w:rsidR="00A153C4" w:rsidRPr="00365DEA">
        <w:rPr>
          <w:rFonts w:ascii="Times New Roman" w:hAnsi="Times New Roman" w:cs="Times New Roman"/>
          <w:sz w:val="32"/>
          <w:szCs w:val="32"/>
        </w:rPr>
        <w:t xml:space="preserve">актуальность работы по противодействию контрафакту и фальсификации продукции НХП в Ассоциации создана рабочая группа по данному вопросу. </w:t>
      </w:r>
      <w:r w:rsidR="00283DB1" w:rsidRPr="00365DEA">
        <w:rPr>
          <w:rFonts w:ascii="Times New Roman" w:hAnsi="Times New Roman" w:cs="Times New Roman"/>
          <w:sz w:val="32"/>
          <w:szCs w:val="32"/>
        </w:rPr>
        <w:t>М</w:t>
      </w:r>
      <w:r w:rsidR="00A153C4" w:rsidRPr="00365DEA">
        <w:rPr>
          <w:rFonts w:ascii="Times New Roman" w:hAnsi="Times New Roman" w:cs="Times New Roman"/>
          <w:sz w:val="32"/>
          <w:szCs w:val="32"/>
        </w:rPr>
        <w:t xml:space="preserve">инистром </w:t>
      </w:r>
      <w:proofErr w:type="spellStart"/>
      <w:r w:rsidR="00A153C4" w:rsidRPr="00365DEA">
        <w:rPr>
          <w:rFonts w:ascii="Times New Roman" w:hAnsi="Times New Roman" w:cs="Times New Roman"/>
          <w:sz w:val="32"/>
          <w:szCs w:val="32"/>
        </w:rPr>
        <w:t>Минпромторга</w:t>
      </w:r>
      <w:proofErr w:type="spellEnd"/>
      <w:r w:rsidR="00A153C4" w:rsidRPr="00365DEA">
        <w:rPr>
          <w:rFonts w:ascii="Times New Roman" w:hAnsi="Times New Roman" w:cs="Times New Roman"/>
          <w:sz w:val="32"/>
          <w:szCs w:val="32"/>
        </w:rPr>
        <w:t xml:space="preserve"> России Д</w:t>
      </w:r>
      <w:r w:rsidR="00C8041C">
        <w:rPr>
          <w:rFonts w:ascii="Times New Roman" w:hAnsi="Times New Roman" w:cs="Times New Roman"/>
          <w:sz w:val="32"/>
          <w:szCs w:val="32"/>
        </w:rPr>
        <w:t>.</w:t>
      </w:r>
      <w:r w:rsidR="00A153C4" w:rsidRPr="00365DEA">
        <w:rPr>
          <w:rFonts w:ascii="Times New Roman" w:hAnsi="Times New Roman" w:cs="Times New Roman"/>
          <w:sz w:val="32"/>
          <w:szCs w:val="32"/>
        </w:rPr>
        <w:t>В</w:t>
      </w:r>
      <w:r w:rsidR="00C8041C">
        <w:rPr>
          <w:rFonts w:ascii="Times New Roman" w:hAnsi="Times New Roman" w:cs="Times New Roman"/>
          <w:sz w:val="32"/>
          <w:szCs w:val="32"/>
        </w:rPr>
        <w:t>.</w:t>
      </w:r>
      <w:r w:rsidR="00A153C4" w:rsidRPr="00365DE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153C4" w:rsidRPr="00365DEA">
        <w:rPr>
          <w:rFonts w:ascii="Times New Roman" w:hAnsi="Times New Roman" w:cs="Times New Roman"/>
          <w:sz w:val="32"/>
          <w:szCs w:val="32"/>
        </w:rPr>
        <w:t>Мантуровым</w:t>
      </w:r>
      <w:proofErr w:type="spellEnd"/>
      <w:r w:rsidR="00A153C4" w:rsidRPr="00365DEA">
        <w:rPr>
          <w:rFonts w:ascii="Times New Roman" w:hAnsi="Times New Roman" w:cs="Times New Roman"/>
          <w:sz w:val="32"/>
          <w:szCs w:val="32"/>
        </w:rPr>
        <w:t xml:space="preserve"> дано поручение о внедрении основного </w:t>
      </w:r>
      <w:r w:rsidR="00DF0490" w:rsidRPr="00365DEA">
        <w:rPr>
          <w:rFonts w:ascii="Times New Roman" w:hAnsi="Times New Roman" w:cs="Times New Roman"/>
          <w:sz w:val="32"/>
          <w:szCs w:val="32"/>
        </w:rPr>
        <w:t xml:space="preserve">предложения </w:t>
      </w:r>
      <w:r w:rsidR="00CA3964" w:rsidRPr="00365DEA">
        <w:rPr>
          <w:rFonts w:ascii="Times New Roman" w:hAnsi="Times New Roman" w:cs="Times New Roman"/>
          <w:sz w:val="32"/>
          <w:szCs w:val="32"/>
        </w:rPr>
        <w:t xml:space="preserve">визуализации товаров НХП в декларации соответствия, </w:t>
      </w:r>
      <w:r w:rsidR="00980352" w:rsidRPr="00365DEA">
        <w:rPr>
          <w:rFonts w:ascii="Times New Roman" w:hAnsi="Times New Roman" w:cs="Times New Roman"/>
          <w:sz w:val="32"/>
          <w:szCs w:val="32"/>
        </w:rPr>
        <w:t xml:space="preserve">что дает возможность </w:t>
      </w:r>
      <w:r w:rsidR="00F0567C" w:rsidRPr="00365DEA">
        <w:rPr>
          <w:rFonts w:ascii="Times New Roman" w:hAnsi="Times New Roman" w:cs="Times New Roman"/>
          <w:sz w:val="32"/>
          <w:szCs w:val="32"/>
        </w:rPr>
        <w:t>контролировать</w:t>
      </w:r>
      <w:r w:rsidR="00CC723F" w:rsidRPr="00365DEA">
        <w:rPr>
          <w:rFonts w:ascii="Times New Roman" w:hAnsi="Times New Roman" w:cs="Times New Roman"/>
          <w:sz w:val="32"/>
          <w:szCs w:val="32"/>
        </w:rPr>
        <w:t xml:space="preserve"> наличие торгового оборота по фотографиям товаров и их упаковке и товарных знаков. </w:t>
      </w:r>
    </w:p>
    <w:p w:rsidR="00543064" w:rsidRPr="00365DEA" w:rsidRDefault="00257DB3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Эта труднейшая работа ведется Виктором Юрьевичем </w:t>
      </w:r>
      <w:r w:rsidR="00543064" w:rsidRPr="00365DEA">
        <w:rPr>
          <w:rFonts w:ascii="Times New Roman" w:hAnsi="Times New Roman" w:cs="Times New Roman"/>
          <w:sz w:val="32"/>
          <w:szCs w:val="32"/>
        </w:rPr>
        <w:t>Пуховым, за что ему огромная благодарность. С вашего</w:t>
      </w:r>
      <w:r w:rsidR="00283DB1" w:rsidRPr="00365DEA">
        <w:rPr>
          <w:rFonts w:ascii="Times New Roman" w:hAnsi="Times New Roman" w:cs="Times New Roman"/>
          <w:sz w:val="32"/>
          <w:szCs w:val="32"/>
        </w:rPr>
        <w:t xml:space="preserve"> согласия</w:t>
      </w:r>
      <w:r w:rsidR="00543064" w:rsidRPr="00365DEA">
        <w:rPr>
          <w:rFonts w:ascii="Times New Roman" w:hAnsi="Times New Roman" w:cs="Times New Roman"/>
          <w:sz w:val="32"/>
          <w:szCs w:val="32"/>
        </w:rPr>
        <w:t xml:space="preserve"> мы наградим его почетной грамотой Ассоциации. </w:t>
      </w:r>
    </w:p>
    <w:p w:rsidR="00544E16" w:rsidRPr="00365DEA" w:rsidRDefault="00D82AED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>Определенная работа проведена при поддержке минэкономразвития. За 5 лет эт</w:t>
      </w:r>
      <w:r w:rsidR="006C619C" w:rsidRPr="00365DEA">
        <w:rPr>
          <w:rFonts w:ascii="Times New Roman" w:hAnsi="Times New Roman" w:cs="Times New Roman"/>
          <w:sz w:val="32"/>
          <w:szCs w:val="32"/>
        </w:rPr>
        <w:t xml:space="preserve">у поддержку получили более 20 </w:t>
      </w:r>
      <w:r w:rsidRPr="00365DEA">
        <w:rPr>
          <w:rFonts w:ascii="Times New Roman" w:hAnsi="Times New Roman" w:cs="Times New Roman"/>
          <w:sz w:val="32"/>
          <w:szCs w:val="32"/>
        </w:rPr>
        <w:t>регионов на общую сумму о</w:t>
      </w:r>
      <w:r w:rsidR="00E62F2E" w:rsidRPr="00365DEA">
        <w:rPr>
          <w:rFonts w:ascii="Times New Roman" w:hAnsi="Times New Roman" w:cs="Times New Roman"/>
          <w:sz w:val="32"/>
          <w:szCs w:val="32"/>
        </w:rPr>
        <w:t>коло 30</w:t>
      </w:r>
      <w:r w:rsidR="00FB39F8">
        <w:rPr>
          <w:rFonts w:ascii="Times New Roman" w:hAnsi="Times New Roman" w:cs="Times New Roman"/>
          <w:sz w:val="32"/>
          <w:szCs w:val="32"/>
        </w:rPr>
        <w:t>0</w:t>
      </w:r>
      <w:r w:rsidR="00E62F2E" w:rsidRPr="00365DEA">
        <w:rPr>
          <w:rFonts w:ascii="Times New Roman" w:hAnsi="Times New Roman" w:cs="Times New Roman"/>
          <w:sz w:val="32"/>
          <w:szCs w:val="32"/>
        </w:rPr>
        <w:t xml:space="preserve"> млн рублей</w:t>
      </w:r>
      <w:r w:rsidRPr="00365DEA">
        <w:rPr>
          <w:rFonts w:ascii="Times New Roman" w:hAnsi="Times New Roman" w:cs="Times New Roman"/>
          <w:sz w:val="32"/>
          <w:szCs w:val="32"/>
        </w:rPr>
        <w:t>.</w:t>
      </w:r>
    </w:p>
    <w:p w:rsidR="001D1F5C" w:rsidRPr="00365DEA" w:rsidRDefault="004B383C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Активизировалась художественно-творческая работа. </w:t>
      </w:r>
      <w:r w:rsidR="00D82AED" w:rsidRPr="00365DEA">
        <w:rPr>
          <w:rFonts w:ascii="Times New Roman" w:hAnsi="Times New Roman" w:cs="Times New Roman"/>
          <w:sz w:val="32"/>
          <w:szCs w:val="32"/>
        </w:rPr>
        <w:t>За отчетный период</w:t>
      </w:r>
      <w:r w:rsidRPr="00365DEA">
        <w:rPr>
          <w:rFonts w:ascii="Times New Roman" w:hAnsi="Times New Roman" w:cs="Times New Roman"/>
          <w:sz w:val="32"/>
          <w:szCs w:val="32"/>
        </w:rPr>
        <w:t xml:space="preserve"> </w:t>
      </w:r>
      <w:r w:rsidR="000A7605" w:rsidRPr="00365DEA">
        <w:rPr>
          <w:rFonts w:ascii="Times New Roman" w:hAnsi="Times New Roman" w:cs="Times New Roman"/>
          <w:sz w:val="32"/>
          <w:szCs w:val="32"/>
        </w:rPr>
        <w:t xml:space="preserve">проведено более 20 выставок, </w:t>
      </w:r>
      <w:r w:rsidRPr="00365DEA">
        <w:rPr>
          <w:rFonts w:ascii="Times New Roman" w:hAnsi="Times New Roman" w:cs="Times New Roman"/>
          <w:sz w:val="32"/>
          <w:szCs w:val="32"/>
        </w:rPr>
        <w:t xml:space="preserve">за прошлый год </w:t>
      </w:r>
      <w:r w:rsidR="00D82AED" w:rsidRPr="00365DEA">
        <w:rPr>
          <w:rFonts w:ascii="Times New Roman" w:hAnsi="Times New Roman" w:cs="Times New Roman"/>
          <w:sz w:val="32"/>
          <w:szCs w:val="32"/>
        </w:rPr>
        <w:t xml:space="preserve">было </w:t>
      </w:r>
      <w:r w:rsidRPr="00365DEA">
        <w:rPr>
          <w:rFonts w:ascii="Times New Roman" w:hAnsi="Times New Roman" w:cs="Times New Roman"/>
          <w:sz w:val="32"/>
          <w:szCs w:val="32"/>
        </w:rPr>
        <w:t xml:space="preserve">проведено </w:t>
      </w:r>
      <w:r w:rsidR="00687AA5" w:rsidRPr="00365DEA">
        <w:rPr>
          <w:rFonts w:ascii="Times New Roman" w:hAnsi="Times New Roman" w:cs="Times New Roman"/>
          <w:sz w:val="32"/>
          <w:szCs w:val="32"/>
        </w:rPr>
        <w:t>4</w:t>
      </w:r>
      <w:r w:rsidR="00D82AED" w:rsidRPr="00365DEA">
        <w:rPr>
          <w:rFonts w:ascii="Times New Roman" w:hAnsi="Times New Roman" w:cs="Times New Roman"/>
          <w:sz w:val="32"/>
          <w:szCs w:val="32"/>
        </w:rPr>
        <w:t xml:space="preserve"> выставки.</w:t>
      </w:r>
      <w:r w:rsidR="0056314C" w:rsidRPr="00365DE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32AF1" w:rsidRPr="00365DEA" w:rsidRDefault="00132AF1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>Культурным событием стало проведение выставок в Новом Манеже</w:t>
      </w:r>
      <w:r w:rsidR="00C8041C">
        <w:rPr>
          <w:rFonts w:ascii="Times New Roman" w:hAnsi="Times New Roman" w:cs="Times New Roman"/>
          <w:sz w:val="32"/>
          <w:szCs w:val="32"/>
        </w:rPr>
        <w:t>,</w:t>
      </w:r>
      <w:r w:rsidRPr="00365DEA">
        <w:rPr>
          <w:rFonts w:ascii="Times New Roman" w:hAnsi="Times New Roman" w:cs="Times New Roman"/>
          <w:sz w:val="32"/>
          <w:szCs w:val="32"/>
        </w:rPr>
        <w:t xml:space="preserve"> </w:t>
      </w:r>
      <w:r w:rsidR="00E54AE9" w:rsidRPr="00365DEA">
        <w:rPr>
          <w:rFonts w:ascii="Times New Roman" w:hAnsi="Times New Roman" w:cs="Times New Roman"/>
          <w:sz w:val="32"/>
          <w:szCs w:val="32"/>
        </w:rPr>
        <w:t xml:space="preserve">в </w:t>
      </w:r>
      <w:r w:rsidRPr="00365DEA">
        <w:rPr>
          <w:rFonts w:ascii="Times New Roman" w:hAnsi="Times New Roman" w:cs="Times New Roman"/>
          <w:sz w:val="32"/>
          <w:szCs w:val="32"/>
        </w:rPr>
        <w:t>Центральном выставочном зале Манеж Москвы выставки «Живой Источник»</w:t>
      </w:r>
      <w:r w:rsidR="00C8041C">
        <w:rPr>
          <w:rFonts w:ascii="Times New Roman" w:hAnsi="Times New Roman" w:cs="Times New Roman"/>
          <w:sz w:val="32"/>
          <w:szCs w:val="32"/>
        </w:rPr>
        <w:t>.</w:t>
      </w:r>
      <w:r w:rsidRPr="00365DE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54AE9" w:rsidRPr="00365DEA" w:rsidRDefault="00132AF1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lastRenderedPageBreak/>
        <w:t>Традицией стало проведение выставок в «День народного единства», с успехом прошли выставки в Екатеринбурге, Санкт-Петербурге.</w:t>
      </w:r>
    </w:p>
    <w:p w:rsidR="00132AF1" w:rsidRPr="00365DEA" w:rsidRDefault="004666F7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 За четыре дня выставки посетили</w:t>
      </w:r>
      <w:r w:rsidR="00132AF1" w:rsidRPr="00365DEA">
        <w:rPr>
          <w:rFonts w:ascii="Times New Roman" w:hAnsi="Times New Roman" w:cs="Times New Roman"/>
          <w:sz w:val="32"/>
          <w:szCs w:val="32"/>
        </w:rPr>
        <w:t xml:space="preserve"> 12 тысяч человек. </w:t>
      </w:r>
    </w:p>
    <w:p w:rsidR="00403200" w:rsidRPr="00365DEA" w:rsidRDefault="00403200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С 1990 года в целях поддержки талантливой молодежи Ассоциация проводит ежегодный Всероссийский смотр-конкурс мастеров народных художественных промыслов «Молодые дарования». </w:t>
      </w:r>
    </w:p>
    <w:p w:rsidR="00403200" w:rsidRPr="00365DEA" w:rsidRDefault="00403200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Экспозиция </w:t>
      </w:r>
      <w:r w:rsidR="00A13AB4" w:rsidRPr="00365DEA">
        <w:rPr>
          <w:rFonts w:ascii="Times New Roman" w:hAnsi="Times New Roman" w:cs="Times New Roman"/>
          <w:sz w:val="32"/>
          <w:szCs w:val="32"/>
        </w:rPr>
        <w:t xml:space="preserve">работ молодых художников и мастеров народных художественных промыслов Программы «Молодые дарования» ежегодно объединяет многих молодых талантливых мастеров и художников со всей России. </w:t>
      </w:r>
    </w:p>
    <w:p w:rsidR="00662065" w:rsidRPr="00365DEA" w:rsidRDefault="00662065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>За отчетный период проведены выставки во Владимире, Архангельске, Томске, Уфе</w:t>
      </w:r>
      <w:r w:rsidR="006626A5" w:rsidRPr="00365DEA">
        <w:rPr>
          <w:rFonts w:ascii="Times New Roman" w:hAnsi="Times New Roman" w:cs="Times New Roman"/>
          <w:sz w:val="32"/>
          <w:szCs w:val="32"/>
        </w:rPr>
        <w:t xml:space="preserve">, в Чебоксарах. Участвовало около 100 организаций из 35 регионов субъектов РФ. </w:t>
      </w:r>
    </w:p>
    <w:p w:rsidR="006B431D" w:rsidRPr="00365DEA" w:rsidRDefault="006B431D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Победители смотр-конкурсов награждаются дипломами лауреатов, ценными призами. </w:t>
      </w:r>
    </w:p>
    <w:p w:rsidR="00F6018B" w:rsidRPr="00365DEA" w:rsidRDefault="00F6018B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Реализация столь значимого проекта позволяет сохранить преемственность поколений народных мастеров промыслов – глубинного пласта многонациональной культуры России, тем самым поддерживает предприятия промыслов в сложившихся в </w:t>
      </w:r>
      <w:r w:rsidR="00193544" w:rsidRPr="00365DEA">
        <w:rPr>
          <w:rFonts w:ascii="Times New Roman" w:hAnsi="Times New Roman" w:cs="Times New Roman"/>
          <w:sz w:val="32"/>
          <w:szCs w:val="32"/>
        </w:rPr>
        <w:t xml:space="preserve">силу </w:t>
      </w:r>
      <w:r w:rsidRPr="00365DEA">
        <w:rPr>
          <w:rFonts w:ascii="Times New Roman" w:hAnsi="Times New Roman" w:cs="Times New Roman"/>
          <w:sz w:val="32"/>
          <w:szCs w:val="32"/>
        </w:rPr>
        <w:t xml:space="preserve">известных причин непростых условиях их жизнедеятельности. </w:t>
      </w:r>
    </w:p>
    <w:p w:rsidR="00403200" w:rsidRPr="00365DEA" w:rsidRDefault="006E3895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В прошлом году на «Ладье» проведена конкурсная программа по следующим номинациям: </w:t>
      </w:r>
    </w:p>
    <w:p w:rsidR="006E3895" w:rsidRPr="00365DEA" w:rsidRDefault="006E3895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>- «Народный костюм»,</w:t>
      </w:r>
    </w:p>
    <w:p w:rsidR="006E3895" w:rsidRPr="00365DEA" w:rsidRDefault="006E3895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>- «Православие в произведениях мастеров художественных промыслов»,</w:t>
      </w:r>
    </w:p>
    <w:p w:rsidR="006E3895" w:rsidRPr="00365DEA" w:rsidRDefault="006E3895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lastRenderedPageBreak/>
        <w:t>- «За сохранение традиций народного искусства»,</w:t>
      </w:r>
    </w:p>
    <w:p w:rsidR="006E3895" w:rsidRPr="00365DEA" w:rsidRDefault="006E3895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>- «Народная игрушка»,</w:t>
      </w:r>
    </w:p>
    <w:p w:rsidR="006E3895" w:rsidRPr="00365DEA" w:rsidRDefault="006E3895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>- «Охота. Традиции и современность»,</w:t>
      </w:r>
    </w:p>
    <w:p w:rsidR="006E3895" w:rsidRPr="00365DEA" w:rsidRDefault="006E3895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- «Птицы как источник вдохновения» </w:t>
      </w:r>
    </w:p>
    <w:p w:rsidR="006E3895" w:rsidRPr="00365DEA" w:rsidRDefault="006E3895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- «Цветы России» </w:t>
      </w:r>
    </w:p>
    <w:p w:rsidR="006E3895" w:rsidRPr="00365DEA" w:rsidRDefault="006E3895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Приняли участие </w:t>
      </w:r>
      <w:r w:rsidR="00162F8F" w:rsidRPr="00365DEA">
        <w:rPr>
          <w:rFonts w:ascii="Times New Roman" w:hAnsi="Times New Roman" w:cs="Times New Roman"/>
          <w:sz w:val="32"/>
          <w:szCs w:val="32"/>
        </w:rPr>
        <w:t xml:space="preserve">89 организаций НХП из 35 субъектов РФ </w:t>
      </w:r>
    </w:p>
    <w:p w:rsidR="00162F8F" w:rsidRPr="00365DEA" w:rsidRDefault="00162F8F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Премиальный фонд 300 </w:t>
      </w:r>
      <w:proofErr w:type="spellStart"/>
      <w:r w:rsidRPr="00365DEA">
        <w:rPr>
          <w:rFonts w:ascii="Times New Roman" w:hAnsi="Times New Roman" w:cs="Times New Roman"/>
          <w:sz w:val="32"/>
          <w:szCs w:val="32"/>
        </w:rPr>
        <w:t>тыс</w:t>
      </w:r>
      <w:proofErr w:type="spellEnd"/>
      <w:r w:rsidRPr="00365DEA">
        <w:rPr>
          <w:rFonts w:ascii="Times New Roman" w:hAnsi="Times New Roman" w:cs="Times New Roman"/>
          <w:sz w:val="32"/>
          <w:szCs w:val="32"/>
        </w:rPr>
        <w:t xml:space="preserve"> руб.</w:t>
      </w:r>
    </w:p>
    <w:p w:rsidR="00162F8F" w:rsidRPr="00365DEA" w:rsidRDefault="00391DE2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>По итогам выставок выпущены альбомы «Живой источник», «День народного единства», «Молодые дарования России»</w:t>
      </w:r>
      <w:r w:rsidR="00C7666A" w:rsidRPr="00365DE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7666A" w:rsidRPr="00365DEA" w:rsidRDefault="00C7666A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В прошлом году по инициативе </w:t>
      </w:r>
      <w:proofErr w:type="spellStart"/>
      <w:r w:rsidRPr="00365DEA">
        <w:rPr>
          <w:rFonts w:ascii="Times New Roman" w:hAnsi="Times New Roman" w:cs="Times New Roman"/>
          <w:sz w:val="32"/>
          <w:szCs w:val="32"/>
        </w:rPr>
        <w:t>Ралии</w:t>
      </w:r>
      <w:proofErr w:type="spellEnd"/>
      <w:r w:rsidRPr="00365DE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65DEA">
        <w:rPr>
          <w:rFonts w:ascii="Times New Roman" w:hAnsi="Times New Roman" w:cs="Times New Roman"/>
          <w:sz w:val="32"/>
          <w:szCs w:val="32"/>
        </w:rPr>
        <w:t>Рифгатовны</w:t>
      </w:r>
      <w:proofErr w:type="spellEnd"/>
      <w:r w:rsidRPr="00365DEA">
        <w:rPr>
          <w:rFonts w:ascii="Times New Roman" w:hAnsi="Times New Roman" w:cs="Times New Roman"/>
          <w:sz w:val="32"/>
          <w:szCs w:val="32"/>
        </w:rPr>
        <w:t xml:space="preserve"> Мусиной мы впервые </w:t>
      </w:r>
      <w:r w:rsidR="00A26801" w:rsidRPr="00365DEA">
        <w:rPr>
          <w:rFonts w:ascii="Times New Roman" w:hAnsi="Times New Roman" w:cs="Times New Roman"/>
          <w:sz w:val="32"/>
          <w:szCs w:val="32"/>
        </w:rPr>
        <w:t xml:space="preserve">провели выставку керамики. </w:t>
      </w:r>
    </w:p>
    <w:p w:rsidR="00A26801" w:rsidRPr="00365DEA" w:rsidRDefault="00A26801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Планируем проводить на Ладье выставки по всем направлениям промыслов. </w:t>
      </w:r>
    </w:p>
    <w:p w:rsidR="00A26801" w:rsidRPr="00365DEA" w:rsidRDefault="00750DB7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Также проведены </w:t>
      </w:r>
      <w:r w:rsidR="00E23985" w:rsidRPr="00365DEA">
        <w:rPr>
          <w:rFonts w:ascii="Times New Roman" w:hAnsi="Times New Roman" w:cs="Times New Roman"/>
          <w:sz w:val="32"/>
          <w:szCs w:val="32"/>
        </w:rPr>
        <w:t xml:space="preserve">выставки на ремесленном конгрессе в Санкт-Петербурге, Кипре, Испании. </w:t>
      </w:r>
    </w:p>
    <w:p w:rsidR="00E23985" w:rsidRPr="00365DEA" w:rsidRDefault="00435DB0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Искусствоведы Ассоциации принимали участие в работе художников и мастеров непосредственно на предприятиях. </w:t>
      </w:r>
    </w:p>
    <w:p w:rsidR="00507890" w:rsidRPr="00365DEA" w:rsidRDefault="00507890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В соответствии с Распоряжением Правительства РФ от 14.12.2017 №2800-р </w:t>
      </w:r>
      <w:proofErr w:type="gramStart"/>
      <w:r w:rsidRPr="00365DEA">
        <w:rPr>
          <w:rFonts w:ascii="Times New Roman" w:hAnsi="Times New Roman" w:cs="Times New Roman"/>
          <w:sz w:val="32"/>
          <w:szCs w:val="32"/>
        </w:rPr>
        <w:t>Об</w:t>
      </w:r>
      <w:proofErr w:type="gramEnd"/>
      <w:r w:rsidRPr="00365DEA">
        <w:rPr>
          <w:rFonts w:ascii="Times New Roman" w:hAnsi="Times New Roman" w:cs="Times New Roman"/>
          <w:sz w:val="32"/>
          <w:szCs w:val="32"/>
        </w:rPr>
        <w:t xml:space="preserve"> утверждении плана мероприятий («Дорожной карты») по сохранению, возрождению и развитию народных художественных промыслов и ремесел на период до 2019 года, Ассоциация работает по составлению Энциклопедии народных художественных промыслов России. </w:t>
      </w:r>
    </w:p>
    <w:p w:rsidR="00D92D43" w:rsidRPr="00365DEA" w:rsidRDefault="00D92D43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Предполагаемое издание очень своевременно. На протяжении последнего времени забвение специфических особенностей традиционного искусства, его самобытного бытования, выработанных форм поддержки приводит к тому, что формируется </w:t>
      </w:r>
      <w:r w:rsidR="00F01AD8" w:rsidRPr="00365DEA">
        <w:rPr>
          <w:rFonts w:ascii="Times New Roman" w:hAnsi="Times New Roman" w:cs="Times New Roman"/>
          <w:sz w:val="32"/>
          <w:szCs w:val="32"/>
        </w:rPr>
        <w:t xml:space="preserve">искаженное </w:t>
      </w:r>
      <w:r w:rsidR="00F01AD8" w:rsidRPr="00365DEA">
        <w:rPr>
          <w:rFonts w:ascii="Times New Roman" w:hAnsi="Times New Roman" w:cs="Times New Roman"/>
          <w:sz w:val="32"/>
          <w:szCs w:val="32"/>
        </w:rPr>
        <w:lastRenderedPageBreak/>
        <w:t xml:space="preserve">понимание места и роли этой части национальной духовной культуры, оставляет ей место только в группе яркого национального сувенира. </w:t>
      </w:r>
    </w:p>
    <w:p w:rsidR="00866461" w:rsidRPr="00365DEA" w:rsidRDefault="00866461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Проект будет многотомным, систематизированным по видам традиционного искусства, в 10 томах. Тексты </w:t>
      </w:r>
      <w:r w:rsidR="00C23157" w:rsidRPr="00365DEA">
        <w:rPr>
          <w:rFonts w:ascii="Times New Roman" w:hAnsi="Times New Roman" w:cs="Times New Roman"/>
          <w:sz w:val="32"/>
          <w:szCs w:val="32"/>
        </w:rPr>
        <w:t>должны сочетаться с качественным иллюстративным материалом (жизнь промысла, предприятия</w:t>
      </w:r>
      <w:r w:rsidR="006A370E" w:rsidRPr="00365DEA">
        <w:rPr>
          <w:rFonts w:ascii="Times New Roman" w:hAnsi="Times New Roman" w:cs="Times New Roman"/>
          <w:sz w:val="32"/>
          <w:szCs w:val="32"/>
        </w:rPr>
        <w:t xml:space="preserve">, организация творческого процесса, альбом произведений). </w:t>
      </w:r>
    </w:p>
    <w:p w:rsidR="006A370E" w:rsidRPr="00365DEA" w:rsidRDefault="006A370E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>Проект предполагается обобщающим и емки</w:t>
      </w:r>
      <w:r w:rsidR="00990E4C">
        <w:rPr>
          <w:rFonts w:ascii="Times New Roman" w:hAnsi="Times New Roman" w:cs="Times New Roman"/>
          <w:sz w:val="32"/>
          <w:szCs w:val="32"/>
        </w:rPr>
        <w:t>м</w:t>
      </w:r>
      <w:r w:rsidRPr="00365DEA">
        <w:rPr>
          <w:rFonts w:ascii="Times New Roman" w:hAnsi="Times New Roman" w:cs="Times New Roman"/>
          <w:sz w:val="32"/>
          <w:szCs w:val="32"/>
        </w:rPr>
        <w:t xml:space="preserve"> изданием, отражающим историю и современное состояние традиционного искусства в целом и народных художественных промыслов. </w:t>
      </w:r>
    </w:p>
    <w:p w:rsidR="006A370E" w:rsidRPr="00365DEA" w:rsidRDefault="006A370E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Энциклопедический характер публикаций будет сочетаться с обширной вступительной статьей, а также предваряющей </w:t>
      </w:r>
      <w:r w:rsidR="008417BE" w:rsidRPr="00365DEA">
        <w:rPr>
          <w:rFonts w:ascii="Times New Roman" w:hAnsi="Times New Roman" w:cs="Times New Roman"/>
          <w:sz w:val="32"/>
          <w:szCs w:val="32"/>
        </w:rPr>
        <w:t xml:space="preserve">статьями каждого из разделов. </w:t>
      </w:r>
    </w:p>
    <w:p w:rsidR="008417BE" w:rsidRPr="00365DEA" w:rsidRDefault="008417BE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Особо должен быть представлен НИИ художественной промышленности с методикой его работы с предприятиями НХП. </w:t>
      </w:r>
    </w:p>
    <w:p w:rsidR="008417BE" w:rsidRPr="00365DEA" w:rsidRDefault="00073911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>Я хотел бы от Вашего имени поблагодарить наших уважаемых искусствоведов за то, что они создают историю промыслов.</w:t>
      </w:r>
    </w:p>
    <w:p w:rsidR="00073911" w:rsidRPr="00365DEA" w:rsidRDefault="00073911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Это: </w:t>
      </w:r>
    </w:p>
    <w:p w:rsidR="00073911" w:rsidRPr="00990E4C" w:rsidRDefault="00073911" w:rsidP="00075814">
      <w:pPr>
        <w:pStyle w:val="aa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990E4C">
        <w:rPr>
          <w:rFonts w:ascii="Times New Roman" w:hAnsi="Times New Roman" w:cs="Times New Roman"/>
          <w:sz w:val="32"/>
          <w:szCs w:val="32"/>
        </w:rPr>
        <w:t xml:space="preserve">Мусина </w:t>
      </w:r>
      <w:proofErr w:type="spellStart"/>
      <w:r w:rsidRPr="00990E4C">
        <w:rPr>
          <w:rFonts w:ascii="Times New Roman" w:hAnsi="Times New Roman" w:cs="Times New Roman"/>
          <w:sz w:val="32"/>
          <w:szCs w:val="32"/>
        </w:rPr>
        <w:t>Ралия</w:t>
      </w:r>
      <w:proofErr w:type="spellEnd"/>
      <w:r w:rsidRPr="00990E4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0E4C">
        <w:rPr>
          <w:rFonts w:ascii="Times New Roman" w:hAnsi="Times New Roman" w:cs="Times New Roman"/>
          <w:sz w:val="32"/>
          <w:szCs w:val="32"/>
        </w:rPr>
        <w:t>Рифгатовна</w:t>
      </w:r>
      <w:proofErr w:type="spellEnd"/>
      <w:r w:rsidRPr="00990E4C">
        <w:rPr>
          <w:rFonts w:ascii="Times New Roman" w:hAnsi="Times New Roman" w:cs="Times New Roman"/>
          <w:sz w:val="32"/>
          <w:szCs w:val="32"/>
        </w:rPr>
        <w:t xml:space="preserve">, доктор искусствоведения, профессор Московской государственной художественно-промышленной академии им. </w:t>
      </w:r>
      <w:proofErr w:type="spellStart"/>
      <w:r w:rsidRPr="00990E4C">
        <w:rPr>
          <w:rFonts w:ascii="Times New Roman" w:hAnsi="Times New Roman" w:cs="Times New Roman"/>
          <w:sz w:val="32"/>
          <w:szCs w:val="32"/>
        </w:rPr>
        <w:t>С.Г.Строганова</w:t>
      </w:r>
      <w:proofErr w:type="spellEnd"/>
      <w:r w:rsidRPr="00990E4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73911" w:rsidRPr="00990E4C" w:rsidRDefault="00073911" w:rsidP="00075814">
      <w:pPr>
        <w:pStyle w:val="aa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90E4C">
        <w:rPr>
          <w:rFonts w:ascii="Times New Roman" w:hAnsi="Times New Roman" w:cs="Times New Roman"/>
          <w:sz w:val="32"/>
          <w:szCs w:val="32"/>
        </w:rPr>
        <w:t>Гилодо</w:t>
      </w:r>
      <w:proofErr w:type="spellEnd"/>
      <w:r w:rsidRPr="00990E4C">
        <w:rPr>
          <w:rFonts w:ascii="Times New Roman" w:hAnsi="Times New Roman" w:cs="Times New Roman"/>
          <w:sz w:val="32"/>
          <w:szCs w:val="32"/>
        </w:rPr>
        <w:t xml:space="preserve"> Андрей Акимович, заслуженный работник культуры РФ</w:t>
      </w:r>
      <w:r w:rsidR="00990E4C" w:rsidRPr="00990E4C">
        <w:rPr>
          <w:rFonts w:ascii="Times New Roman" w:hAnsi="Times New Roman" w:cs="Times New Roman"/>
          <w:sz w:val="32"/>
          <w:szCs w:val="32"/>
        </w:rPr>
        <w:t xml:space="preserve">, </w:t>
      </w:r>
      <w:r w:rsidRPr="00990E4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73911" w:rsidRPr="00990E4C" w:rsidRDefault="000D243D" w:rsidP="00075814">
      <w:pPr>
        <w:pStyle w:val="aa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990E4C">
        <w:rPr>
          <w:rFonts w:ascii="Times New Roman" w:hAnsi="Times New Roman" w:cs="Times New Roman"/>
          <w:sz w:val="32"/>
          <w:szCs w:val="32"/>
        </w:rPr>
        <w:t>Крестовская Надежда Олеговна, - Старший научный сотрудник Государственного Русского музея, старший преподаватель кафедры русского искусства Санкт-Петербургского академического института им. И.Е. Репина</w:t>
      </w:r>
    </w:p>
    <w:p w:rsidR="000D243D" w:rsidRDefault="001604B9" w:rsidP="00075814">
      <w:pPr>
        <w:pStyle w:val="aa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990E4C">
        <w:rPr>
          <w:rFonts w:ascii="Times New Roman" w:hAnsi="Times New Roman" w:cs="Times New Roman"/>
          <w:sz w:val="32"/>
          <w:szCs w:val="32"/>
        </w:rPr>
        <w:lastRenderedPageBreak/>
        <w:t>Большова Светлана Ивановна, кандидат искусствоведения, доцент кафедры искусствоведения РГУ им. А.Н. Косыгина</w:t>
      </w:r>
      <w:r w:rsidR="00990E4C">
        <w:rPr>
          <w:rFonts w:ascii="Times New Roman" w:hAnsi="Times New Roman" w:cs="Times New Roman"/>
          <w:sz w:val="32"/>
          <w:szCs w:val="32"/>
        </w:rPr>
        <w:t>.</w:t>
      </w:r>
    </w:p>
    <w:p w:rsidR="00990E4C" w:rsidRPr="00990E4C" w:rsidRDefault="00990E4C" w:rsidP="00075814">
      <w:pPr>
        <w:pStyle w:val="aa"/>
        <w:spacing w:after="0" w:line="36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</w:p>
    <w:p w:rsidR="00EB4AF6" w:rsidRPr="00365DEA" w:rsidRDefault="00EB4AF6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>За 5 лет около 600 мастеров и художников НХП получили премии на сумму 7,2 млн рублей, спасибо ПАО «</w:t>
      </w:r>
      <w:proofErr w:type="spellStart"/>
      <w:r w:rsidRPr="00365DEA">
        <w:rPr>
          <w:rFonts w:ascii="Times New Roman" w:hAnsi="Times New Roman" w:cs="Times New Roman"/>
          <w:sz w:val="32"/>
          <w:szCs w:val="32"/>
        </w:rPr>
        <w:t>Транснефть</w:t>
      </w:r>
      <w:proofErr w:type="spellEnd"/>
      <w:r w:rsidRPr="00365DEA">
        <w:rPr>
          <w:rFonts w:ascii="Times New Roman" w:hAnsi="Times New Roman" w:cs="Times New Roman"/>
          <w:sz w:val="32"/>
          <w:szCs w:val="32"/>
        </w:rPr>
        <w:t xml:space="preserve">». </w:t>
      </w:r>
    </w:p>
    <w:p w:rsidR="00EB4AF6" w:rsidRPr="00365DEA" w:rsidRDefault="00EB4AF6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В то же время мы недостаточно использовали поддержку </w:t>
      </w:r>
      <w:proofErr w:type="spellStart"/>
      <w:r w:rsidRPr="00365DEA">
        <w:rPr>
          <w:rFonts w:ascii="Times New Roman" w:hAnsi="Times New Roman" w:cs="Times New Roman"/>
          <w:sz w:val="32"/>
          <w:szCs w:val="32"/>
        </w:rPr>
        <w:t>Минпромторга</w:t>
      </w:r>
      <w:proofErr w:type="spellEnd"/>
      <w:r w:rsidRPr="00365DEA">
        <w:rPr>
          <w:rFonts w:ascii="Times New Roman" w:hAnsi="Times New Roman" w:cs="Times New Roman"/>
          <w:sz w:val="32"/>
          <w:szCs w:val="32"/>
        </w:rPr>
        <w:t xml:space="preserve">. За 2 года Ассоциация получила 19 млн рублей, что составляет всего в 6 процентов от выделенной суммы на поддержку некоммерческих организаций. </w:t>
      </w:r>
    </w:p>
    <w:p w:rsidR="002658A1" w:rsidRPr="00365DEA" w:rsidRDefault="002658A1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Одним из основных инструментов в создании инфраструктуры сбыта изделий НХП является продвижении продукции на выставках – ярмарках. </w:t>
      </w:r>
    </w:p>
    <w:p w:rsidR="002658A1" w:rsidRPr="00365DEA" w:rsidRDefault="002658A1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>Сегодня главная выставка- ярмарка в России – это «Ладья» в Экспоцентре н</w:t>
      </w:r>
      <w:r w:rsidR="00EF5BE8">
        <w:rPr>
          <w:rFonts w:ascii="Times New Roman" w:hAnsi="Times New Roman" w:cs="Times New Roman"/>
          <w:sz w:val="32"/>
          <w:szCs w:val="32"/>
        </w:rPr>
        <w:t>а Красной Пресне. Выставке 17</w:t>
      </w:r>
      <w:r w:rsidRPr="00365DEA">
        <w:rPr>
          <w:rFonts w:ascii="Times New Roman" w:hAnsi="Times New Roman" w:cs="Times New Roman"/>
          <w:sz w:val="32"/>
          <w:szCs w:val="32"/>
        </w:rPr>
        <w:t xml:space="preserve"> лет. </w:t>
      </w:r>
    </w:p>
    <w:p w:rsidR="002658A1" w:rsidRPr="00365DEA" w:rsidRDefault="002658A1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Особенностью этой важнейшей работы является то, что она проводится в экстремальных условиях: промыслы – не предметы первой необходимости, 5 лет падают доходы населения. В то же время нам удалось обеспечить рост численности экспонентов, посетителей, увеличение выставочных площадей. Следует отметить, что это удалось сделать благодаря поддержке </w:t>
      </w:r>
      <w:proofErr w:type="spellStart"/>
      <w:r w:rsidRPr="00365DEA">
        <w:rPr>
          <w:rFonts w:ascii="Times New Roman" w:hAnsi="Times New Roman" w:cs="Times New Roman"/>
          <w:sz w:val="32"/>
          <w:szCs w:val="32"/>
        </w:rPr>
        <w:t>Минпромторга</w:t>
      </w:r>
      <w:proofErr w:type="spellEnd"/>
      <w:r w:rsidRPr="00365DEA">
        <w:rPr>
          <w:rFonts w:ascii="Times New Roman" w:hAnsi="Times New Roman" w:cs="Times New Roman"/>
          <w:sz w:val="32"/>
          <w:szCs w:val="32"/>
        </w:rPr>
        <w:t>, Минкультуры, ПАО «</w:t>
      </w:r>
      <w:proofErr w:type="spellStart"/>
      <w:r w:rsidRPr="00365DEA">
        <w:rPr>
          <w:rFonts w:ascii="Times New Roman" w:hAnsi="Times New Roman" w:cs="Times New Roman"/>
          <w:sz w:val="32"/>
          <w:szCs w:val="32"/>
        </w:rPr>
        <w:t>Транснефть</w:t>
      </w:r>
      <w:proofErr w:type="spellEnd"/>
      <w:r w:rsidRPr="00365DEA">
        <w:rPr>
          <w:rFonts w:ascii="Times New Roman" w:hAnsi="Times New Roman" w:cs="Times New Roman"/>
          <w:sz w:val="32"/>
          <w:szCs w:val="32"/>
        </w:rPr>
        <w:t xml:space="preserve">», ЗАО «Экспоцентр», руководителям субъектов РФ. </w:t>
      </w:r>
    </w:p>
    <w:p w:rsidR="00D20AB1" w:rsidRPr="00365DEA" w:rsidRDefault="00D20AB1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>Сегодня цена аренды «Ладьи» значительно ниже средней по Экспоцентру и половина площадей суб</w:t>
      </w:r>
      <w:r w:rsidR="00EF5BE8">
        <w:rPr>
          <w:rFonts w:ascii="Times New Roman" w:hAnsi="Times New Roman" w:cs="Times New Roman"/>
          <w:sz w:val="32"/>
          <w:szCs w:val="32"/>
        </w:rPr>
        <w:t>сидируется как на федеральном, так и на</w:t>
      </w:r>
      <w:r w:rsidRPr="00365DEA">
        <w:rPr>
          <w:rFonts w:ascii="Times New Roman" w:hAnsi="Times New Roman" w:cs="Times New Roman"/>
          <w:sz w:val="32"/>
          <w:szCs w:val="32"/>
        </w:rPr>
        <w:t xml:space="preserve"> региональном уровне.</w:t>
      </w:r>
    </w:p>
    <w:p w:rsidR="00D20AB1" w:rsidRPr="00365DEA" w:rsidRDefault="00D20AB1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lastRenderedPageBreak/>
        <w:t xml:space="preserve"> Особо следует отметить, что Деловая программа «Ладьи» стала площадкой для проведений мероприятий Совета Федерации, Государственной Думы, </w:t>
      </w:r>
      <w:proofErr w:type="spellStart"/>
      <w:r w:rsidRPr="00365DEA">
        <w:rPr>
          <w:rFonts w:ascii="Times New Roman" w:hAnsi="Times New Roman" w:cs="Times New Roman"/>
          <w:sz w:val="32"/>
          <w:szCs w:val="32"/>
        </w:rPr>
        <w:t>Минпромторга</w:t>
      </w:r>
      <w:proofErr w:type="spellEnd"/>
      <w:r w:rsidRPr="00365DEA">
        <w:rPr>
          <w:rFonts w:ascii="Times New Roman" w:hAnsi="Times New Roman" w:cs="Times New Roman"/>
          <w:sz w:val="32"/>
          <w:szCs w:val="32"/>
        </w:rPr>
        <w:t xml:space="preserve"> России, Минэкономразвития, Ростуризма, Минкультуры России, Российского Экспортного Центра, других федеральных и региональных органов власти. </w:t>
      </w:r>
    </w:p>
    <w:p w:rsidR="00630D52" w:rsidRPr="00365DEA" w:rsidRDefault="00E83F47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>К сожалению, необходимо признать, что в последнее время выставки постепенно утрачивали свою привлекательность. Предыдущая команда была н</w:t>
      </w:r>
      <w:r w:rsidR="00EF5BE8">
        <w:rPr>
          <w:rFonts w:ascii="Times New Roman" w:hAnsi="Times New Roman" w:cs="Times New Roman"/>
          <w:sz w:val="32"/>
          <w:szCs w:val="32"/>
        </w:rPr>
        <w:t>е в силах устранить недоработки</w:t>
      </w:r>
      <w:r w:rsidRPr="00365DEA">
        <w:rPr>
          <w:rFonts w:ascii="Times New Roman" w:hAnsi="Times New Roman" w:cs="Times New Roman"/>
          <w:sz w:val="32"/>
          <w:szCs w:val="32"/>
        </w:rPr>
        <w:t xml:space="preserve">. Поэтому было принято решение укрепить выставочный отдел. Сегодня удалось кардинально изменить лицо выставки. На Ладье – на 30% увеличены площади выставки и площади под социально-культурные мероприятия, деловая и культурная программа, мастер-классы, детские игры. Особенностью организации выставки стала работа с социальными сетями – </w:t>
      </w:r>
      <w:proofErr w:type="spellStart"/>
      <w:r w:rsidRPr="00365DEA">
        <w:rPr>
          <w:rFonts w:ascii="Times New Roman" w:hAnsi="Times New Roman" w:cs="Times New Roman"/>
          <w:sz w:val="32"/>
          <w:szCs w:val="32"/>
        </w:rPr>
        <w:t>Фэйсбук</w:t>
      </w:r>
      <w:proofErr w:type="spellEnd"/>
      <w:r w:rsidRPr="00365DE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65DEA">
        <w:rPr>
          <w:rFonts w:ascii="Times New Roman" w:hAnsi="Times New Roman" w:cs="Times New Roman"/>
          <w:sz w:val="32"/>
          <w:szCs w:val="32"/>
        </w:rPr>
        <w:t>Инстаграм</w:t>
      </w:r>
      <w:proofErr w:type="spellEnd"/>
      <w:r w:rsidRPr="00365DE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65DEA">
        <w:rPr>
          <w:rFonts w:ascii="Times New Roman" w:hAnsi="Times New Roman" w:cs="Times New Roman"/>
          <w:sz w:val="32"/>
          <w:szCs w:val="32"/>
        </w:rPr>
        <w:t>Вконтакте</w:t>
      </w:r>
      <w:proofErr w:type="spellEnd"/>
      <w:r w:rsidRPr="00365DE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F5BE8" w:rsidRDefault="00630D52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>На выставке предусмотрено новая интересная экспозиция с технической и художественной точки зрения, новая подача рекламного материала, широко представлены направления народного искусства и мастер-классы промыслов. Эти слова благодарности Ассоциации о</w:t>
      </w:r>
      <w:r w:rsidR="00EF5BE8">
        <w:rPr>
          <w:rFonts w:ascii="Times New Roman" w:hAnsi="Times New Roman" w:cs="Times New Roman"/>
          <w:sz w:val="32"/>
          <w:szCs w:val="32"/>
        </w:rPr>
        <w:t>т экспонентов.</w:t>
      </w:r>
    </w:p>
    <w:p w:rsidR="00630D52" w:rsidRPr="00365DEA" w:rsidRDefault="00630D52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Регионы сейчас стали более активно участвовать в Ладье, порядка 50 регионов участвуют коллективными стендами. </w:t>
      </w:r>
    </w:p>
    <w:p w:rsidR="00093D52" w:rsidRPr="00365DEA" w:rsidRDefault="00093D52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>Раньше мы осознанно не приглашали зарубежных гостей. Сегодня принято решение совместно с Р</w:t>
      </w:r>
      <w:r w:rsidR="001024F4" w:rsidRPr="00365DEA">
        <w:rPr>
          <w:rFonts w:ascii="Times New Roman" w:hAnsi="Times New Roman" w:cs="Times New Roman"/>
          <w:sz w:val="32"/>
          <w:szCs w:val="32"/>
        </w:rPr>
        <w:t xml:space="preserve">оссийским </w:t>
      </w:r>
      <w:r w:rsidRPr="00365DEA">
        <w:rPr>
          <w:rFonts w:ascii="Times New Roman" w:hAnsi="Times New Roman" w:cs="Times New Roman"/>
          <w:sz w:val="32"/>
          <w:szCs w:val="32"/>
        </w:rPr>
        <w:t>Э</w:t>
      </w:r>
      <w:r w:rsidR="001024F4" w:rsidRPr="00365DEA">
        <w:rPr>
          <w:rFonts w:ascii="Times New Roman" w:hAnsi="Times New Roman" w:cs="Times New Roman"/>
          <w:sz w:val="32"/>
          <w:szCs w:val="32"/>
        </w:rPr>
        <w:t xml:space="preserve">кспортным </w:t>
      </w:r>
      <w:r w:rsidRPr="00365DEA">
        <w:rPr>
          <w:rFonts w:ascii="Times New Roman" w:hAnsi="Times New Roman" w:cs="Times New Roman"/>
          <w:sz w:val="32"/>
          <w:szCs w:val="32"/>
        </w:rPr>
        <w:t>Ц</w:t>
      </w:r>
      <w:r w:rsidR="001024F4" w:rsidRPr="00365DEA">
        <w:rPr>
          <w:rFonts w:ascii="Times New Roman" w:hAnsi="Times New Roman" w:cs="Times New Roman"/>
          <w:sz w:val="32"/>
          <w:szCs w:val="32"/>
        </w:rPr>
        <w:t>ентром</w:t>
      </w:r>
      <w:r w:rsidRPr="00365DEA">
        <w:rPr>
          <w:rFonts w:ascii="Times New Roman" w:hAnsi="Times New Roman" w:cs="Times New Roman"/>
          <w:sz w:val="32"/>
          <w:szCs w:val="32"/>
        </w:rPr>
        <w:t xml:space="preserve"> </w:t>
      </w:r>
      <w:r w:rsidR="001024F4" w:rsidRPr="00365DEA">
        <w:rPr>
          <w:rFonts w:ascii="Times New Roman" w:hAnsi="Times New Roman" w:cs="Times New Roman"/>
          <w:sz w:val="32"/>
          <w:szCs w:val="32"/>
        </w:rPr>
        <w:t xml:space="preserve">(РЭЦ) </w:t>
      </w:r>
      <w:r w:rsidRPr="00365DEA">
        <w:rPr>
          <w:rFonts w:ascii="Times New Roman" w:hAnsi="Times New Roman" w:cs="Times New Roman"/>
          <w:sz w:val="32"/>
          <w:szCs w:val="32"/>
        </w:rPr>
        <w:t>и Ф</w:t>
      </w:r>
      <w:r w:rsidR="001024F4" w:rsidRPr="00365DEA">
        <w:rPr>
          <w:rFonts w:ascii="Times New Roman" w:hAnsi="Times New Roman" w:cs="Times New Roman"/>
          <w:sz w:val="32"/>
          <w:szCs w:val="32"/>
        </w:rPr>
        <w:t xml:space="preserve">едеральным агентством по </w:t>
      </w:r>
      <w:r w:rsidRPr="00365DEA">
        <w:rPr>
          <w:rFonts w:ascii="Times New Roman" w:hAnsi="Times New Roman" w:cs="Times New Roman"/>
          <w:sz w:val="32"/>
          <w:szCs w:val="32"/>
        </w:rPr>
        <w:t>Т</w:t>
      </w:r>
      <w:r w:rsidR="001024F4" w:rsidRPr="00365DEA">
        <w:rPr>
          <w:rFonts w:ascii="Times New Roman" w:hAnsi="Times New Roman" w:cs="Times New Roman"/>
          <w:sz w:val="32"/>
          <w:szCs w:val="32"/>
        </w:rPr>
        <w:t>уризму (ФАТ)</w:t>
      </w:r>
      <w:r w:rsidRPr="00365DEA">
        <w:rPr>
          <w:rFonts w:ascii="Times New Roman" w:hAnsi="Times New Roman" w:cs="Times New Roman"/>
          <w:sz w:val="32"/>
          <w:szCs w:val="32"/>
        </w:rPr>
        <w:t xml:space="preserve"> будем приглашать зарубежных посетителей на Ладью 2019. </w:t>
      </w:r>
    </w:p>
    <w:p w:rsidR="00BD2F86" w:rsidRPr="00365DEA" w:rsidRDefault="00BD2F86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В прошлом году мы впервые провели, в рамках «Российской недели ремесленников» выставку «Жар-птица». Участвовало около 50 </w:t>
      </w:r>
      <w:r w:rsidRPr="00365DEA">
        <w:rPr>
          <w:rFonts w:ascii="Times New Roman" w:hAnsi="Times New Roman" w:cs="Times New Roman"/>
          <w:sz w:val="32"/>
          <w:szCs w:val="32"/>
        </w:rPr>
        <w:lastRenderedPageBreak/>
        <w:t xml:space="preserve">организаций НХП, потому что «Дорожная карта» рассчитана как на промыслы, так и на ремесленников. </w:t>
      </w:r>
    </w:p>
    <w:p w:rsidR="00BD2F86" w:rsidRPr="00365DEA" w:rsidRDefault="00BD2F86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Успешно прошла выставка-ярмарка на Площади Революции и на Тверской улице. В мероприятии участвовали около 50 организаций. Большим интересом пользовались мастер-классы по изучению художественного мастерства художников и мастеров промыслов. По традиции прошла выставка в Семенове, Уфе, Дмитрове. </w:t>
      </w:r>
    </w:p>
    <w:p w:rsidR="009D4943" w:rsidRPr="00365DEA" w:rsidRDefault="009D4943" w:rsidP="00EF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>К великому сожалению более четверти века не решается важнейшая задача – создание инфраструктуры сбыта изделий НХП.</w:t>
      </w:r>
    </w:p>
    <w:p w:rsidR="00CB13D1" w:rsidRPr="00365DEA" w:rsidRDefault="009D4943" w:rsidP="00EF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>Сегодня мы не ви</w:t>
      </w:r>
      <w:r w:rsidR="000E0D3E">
        <w:rPr>
          <w:rFonts w:ascii="Times New Roman" w:hAnsi="Times New Roman" w:cs="Times New Roman"/>
          <w:sz w:val="32"/>
          <w:szCs w:val="32"/>
        </w:rPr>
        <w:t>дим четкой позиции по решению э</w:t>
      </w:r>
      <w:r w:rsidRPr="00365DEA">
        <w:rPr>
          <w:rFonts w:ascii="Times New Roman" w:hAnsi="Times New Roman" w:cs="Times New Roman"/>
          <w:sz w:val="32"/>
          <w:szCs w:val="32"/>
        </w:rPr>
        <w:t>того вопроса ни на федеральном, ни на региональном уровне.</w:t>
      </w:r>
    </w:p>
    <w:p w:rsidR="009D4943" w:rsidRPr="00365DEA" w:rsidRDefault="009D4943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>Правилами предоставления субсид</w:t>
      </w:r>
      <w:r w:rsidR="00CB13D1" w:rsidRPr="00365DEA">
        <w:rPr>
          <w:rFonts w:ascii="Times New Roman" w:hAnsi="Times New Roman" w:cs="Times New Roman"/>
          <w:sz w:val="32"/>
          <w:szCs w:val="32"/>
        </w:rPr>
        <w:t>ий определено, что они выделяются на поддержку реализации</w:t>
      </w:r>
      <w:r w:rsidRPr="00365DEA">
        <w:rPr>
          <w:rFonts w:ascii="Times New Roman" w:hAnsi="Times New Roman" w:cs="Times New Roman"/>
          <w:sz w:val="32"/>
          <w:szCs w:val="32"/>
        </w:rPr>
        <w:t xml:space="preserve"> изделий. На производство они выделяются, на реализацию изделий наши предложения по выделению субсидий по аренде торговых помещений не находят поддержку.</w:t>
      </w:r>
    </w:p>
    <w:p w:rsidR="00713C2D" w:rsidRPr="00365DEA" w:rsidRDefault="00C677B7" w:rsidP="000E0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>Хотя для нескольких предприятий выделяются финансы намного больше, чем для многих предприятий отрасли. Мы просили 30 млн</w:t>
      </w:r>
      <w:r w:rsidR="000E0D3E">
        <w:rPr>
          <w:rFonts w:ascii="Times New Roman" w:hAnsi="Times New Roman" w:cs="Times New Roman"/>
          <w:sz w:val="32"/>
          <w:szCs w:val="32"/>
        </w:rPr>
        <w:t>.</w:t>
      </w:r>
      <w:r w:rsidRPr="00365DEA">
        <w:rPr>
          <w:rFonts w:ascii="Times New Roman" w:hAnsi="Times New Roman" w:cs="Times New Roman"/>
          <w:sz w:val="32"/>
          <w:szCs w:val="32"/>
        </w:rPr>
        <w:t xml:space="preserve"> для всех промыслов, дали 50 млн на несколько промыслов. Будем просить</w:t>
      </w:r>
      <w:r w:rsidR="000E0D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E0D3E">
        <w:rPr>
          <w:rFonts w:ascii="Times New Roman" w:hAnsi="Times New Roman" w:cs="Times New Roman"/>
          <w:sz w:val="32"/>
          <w:szCs w:val="32"/>
        </w:rPr>
        <w:t>Минпромторг</w:t>
      </w:r>
      <w:proofErr w:type="spellEnd"/>
      <w:r w:rsidR="000E0D3E">
        <w:rPr>
          <w:rFonts w:ascii="Times New Roman" w:hAnsi="Times New Roman" w:cs="Times New Roman"/>
          <w:sz w:val="32"/>
          <w:szCs w:val="32"/>
        </w:rPr>
        <w:t xml:space="preserve"> решить этот вопрос.</w:t>
      </w:r>
    </w:p>
    <w:p w:rsidR="00C677B7" w:rsidRPr="00365DEA" w:rsidRDefault="00C677B7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>Особое место в этом вопросе принадлежит Москве, где ранее реализовывалось до половины позиций НХП.</w:t>
      </w:r>
    </w:p>
    <w:p w:rsidR="00C677B7" w:rsidRPr="00365DEA" w:rsidRDefault="00C677B7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Будем обращаться к С.С. </w:t>
      </w:r>
      <w:proofErr w:type="spellStart"/>
      <w:r w:rsidRPr="00365DEA">
        <w:rPr>
          <w:rFonts w:ascii="Times New Roman" w:hAnsi="Times New Roman" w:cs="Times New Roman"/>
          <w:sz w:val="32"/>
          <w:szCs w:val="32"/>
        </w:rPr>
        <w:t>Собянину</w:t>
      </w:r>
      <w:proofErr w:type="spellEnd"/>
      <w:r w:rsidRPr="00365DEA">
        <w:rPr>
          <w:rFonts w:ascii="Times New Roman" w:hAnsi="Times New Roman" w:cs="Times New Roman"/>
          <w:sz w:val="32"/>
          <w:szCs w:val="32"/>
        </w:rPr>
        <w:t>.</w:t>
      </w:r>
    </w:p>
    <w:p w:rsidR="00713C2D" w:rsidRPr="00365DEA" w:rsidRDefault="00713C2D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8610F" w:rsidRPr="00365DEA" w:rsidRDefault="00D8610F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Придавая существенное значение защите интеллектуальной собственности, Ассоциация совместно с Роспатентом проводит работу по содействию в регистрации и получении исключительного права </w:t>
      </w:r>
      <w:r w:rsidRPr="00365DEA">
        <w:rPr>
          <w:rFonts w:ascii="Times New Roman" w:hAnsi="Times New Roman" w:cs="Times New Roman"/>
          <w:sz w:val="32"/>
          <w:szCs w:val="32"/>
        </w:rPr>
        <w:lastRenderedPageBreak/>
        <w:t>использования наименование места происхождения товара для организаций НХП.</w:t>
      </w:r>
    </w:p>
    <w:p w:rsidR="00D8610F" w:rsidRPr="00365DEA" w:rsidRDefault="00D8610F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>За данным направлением закреплен компетентный сотрудник Ассоциации.</w:t>
      </w:r>
    </w:p>
    <w:p w:rsidR="00D8610F" w:rsidRPr="00365DEA" w:rsidRDefault="00D8610F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>Сформирован информационный пакет для предприятий.</w:t>
      </w:r>
    </w:p>
    <w:p w:rsidR="00D8610F" w:rsidRPr="00365DEA" w:rsidRDefault="00D8610F" w:rsidP="00075814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>Осуществлена информационная рассылка</w:t>
      </w:r>
      <w:r w:rsidR="000E0D3E">
        <w:rPr>
          <w:rFonts w:ascii="Times New Roman" w:hAnsi="Times New Roman" w:cs="Times New Roman"/>
          <w:sz w:val="32"/>
          <w:szCs w:val="32"/>
        </w:rPr>
        <w:t>.</w:t>
      </w:r>
    </w:p>
    <w:p w:rsidR="00D8610F" w:rsidRPr="00365DEA" w:rsidRDefault="00D8610F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>Сейчас в работе:</w:t>
      </w:r>
    </w:p>
    <w:p w:rsidR="00D8610F" w:rsidRPr="00365DEA" w:rsidRDefault="00D8610F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ab/>
        <w:t>32 организации НХП</w:t>
      </w:r>
    </w:p>
    <w:p w:rsidR="00D8610F" w:rsidRPr="00365DEA" w:rsidRDefault="00D8610F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ab/>
        <w:t>11 региональных органов исполнительной власти</w:t>
      </w:r>
    </w:p>
    <w:p w:rsidR="00990E4C" w:rsidRDefault="00D8610F" w:rsidP="00075814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Работает консультационная площадка на выставках. </w:t>
      </w:r>
    </w:p>
    <w:p w:rsidR="00D8610F" w:rsidRPr="00365DEA" w:rsidRDefault="00D8610F" w:rsidP="000E0D3E">
      <w:pPr>
        <w:pStyle w:val="aa"/>
        <w:spacing w:after="0" w:line="36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Подано </w:t>
      </w:r>
      <w:r w:rsidR="00990E4C">
        <w:rPr>
          <w:rFonts w:ascii="Times New Roman" w:hAnsi="Times New Roman" w:cs="Times New Roman"/>
          <w:sz w:val="32"/>
          <w:szCs w:val="32"/>
        </w:rPr>
        <w:t>в</w:t>
      </w:r>
      <w:r w:rsidRPr="00365DEA">
        <w:rPr>
          <w:rFonts w:ascii="Times New Roman" w:hAnsi="Times New Roman" w:cs="Times New Roman"/>
          <w:sz w:val="32"/>
          <w:szCs w:val="32"/>
        </w:rPr>
        <w:t xml:space="preserve"> Роспатент 22 заявки.</w:t>
      </w:r>
      <w:r w:rsidR="00990E4C">
        <w:rPr>
          <w:rFonts w:ascii="Times New Roman" w:hAnsi="Times New Roman" w:cs="Times New Roman"/>
          <w:sz w:val="32"/>
          <w:szCs w:val="32"/>
        </w:rPr>
        <w:t xml:space="preserve"> </w:t>
      </w:r>
      <w:r w:rsidRPr="00990E4C">
        <w:rPr>
          <w:rFonts w:ascii="Times New Roman" w:hAnsi="Times New Roman" w:cs="Times New Roman"/>
          <w:sz w:val="32"/>
          <w:szCs w:val="32"/>
        </w:rPr>
        <w:t>Необходимо активизировать эту важнейшую работу.</w:t>
      </w:r>
    </w:p>
    <w:p w:rsidR="00D8610F" w:rsidRPr="00365DEA" w:rsidRDefault="00D8610F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>Особая работа — это художники и мастера промыслов.</w:t>
      </w:r>
    </w:p>
    <w:p w:rsidR="00D8610F" w:rsidRPr="00365DEA" w:rsidRDefault="00D8610F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ab/>
        <w:t>Ассоциация ежегодно инициирует поощрение лучших работников НХП, как на федеральном, так и на региональном уровнях.</w:t>
      </w:r>
    </w:p>
    <w:p w:rsidR="00D8610F" w:rsidRPr="00365DEA" w:rsidRDefault="00D8610F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ab/>
        <w:t>За 5 лет поощрения федеральными органами исполнительной власти, получили около 100 лучших мастеров, художников, специалистов, руководителей промыслов. Почетными грамотами Ассоциации 300 человек.</w:t>
      </w:r>
    </w:p>
    <w:p w:rsidR="00D8610F" w:rsidRPr="00365DEA" w:rsidRDefault="00D8610F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ab/>
        <w:t xml:space="preserve">Кроме этого проходит ежегодное награждение руководителей предприятий Национальной премией ТПП РФ «Золотой меркурий», Российской Академии художеств. Также награждаются Трудовые коллективы, в связи с юбилейными датами. </w:t>
      </w:r>
    </w:p>
    <w:p w:rsidR="007D0204" w:rsidRPr="00365DEA" w:rsidRDefault="00D8610F" w:rsidP="000E0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ab/>
        <w:t xml:space="preserve">В целом за 5 лет благодаря инициативе Ассоциации, поддержке Федеральных, региональных органов, как законодательной, так и исполнительной власти, спонсорам, за счет </w:t>
      </w:r>
      <w:r w:rsidRPr="00365DEA">
        <w:rPr>
          <w:rFonts w:ascii="Times New Roman" w:hAnsi="Times New Roman" w:cs="Times New Roman"/>
          <w:sz w:val="32"/>
          <w:szCs w:val="32"/>
        </w:rPr>
        <w:lastRenderedPageBreak/>
        <w:t>налоговых льгот, субсидий, грантов, генеральному спонсору ПАО «</w:t>
      </w:r>
      <w:proofErr w:type="spellStart"/>
      <w:r w:rsidRPr="00365DEA">
        <w:rPr>
          <w:rFonts w:ascii="Times New Roman" w:hAnsi="Times New Roman" w:cs="Times New Roman"/>
          <w:sz w:val="32"/>
          <w:szCs w:val="32"/>
        </w:rPr>
        <w:t>Транснефть</w:t>
      </w:r>
      <w:proofErr w:type="spellEnd"/>
      <w:r w:rsidRPr="00365DEA">
        <w:rPr>
          <w:rFonts w:ascii="Times New Roman" w:hAnsi="Times New Roman" w:cs="Times New Roman"/>
          <w:sz w:val="32"/>
          <w:szCs w:val="32"/>
        </w:rPr>
        <w:t>», ЗАО «Экспоцентр», СМИ удалось оказать финансовую поддержку НХП в сумме около 3 млрд рублей.</w:t>
      </w:r>
    </w:p>
    <w:p w:rsidR="00D8610F" w:rsidRPr="00365DEA" w:rsidRDefault="00D8610F" w:rsidP="000E0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>Сегодня мы</w:t>
      </w:r>
      <w:r w:rsidR="00B253C5" w:rsidRPr="00365DEA">
        <w:rPr>
          <w:rFonts w:ascii="Times New Roman" w:hAnsi="Times New Roman" w:cs="Times New Roman"/>
          <w:sz w:val="32"/>
          <w:szCs w:val="32"/>
        </w:rPr>
        <w:t xml:space="preserve"> сотрудничаем с фондом «Наше б</w:t>
      </w:r>
      <w:r w:rsidRPr="00365DEA">
        <w:rPr>
          <w:rFonts w:ascii="Times New Roman" w:hAnsi="Times New Roman" w:cs="Times New Roman"/>
          <w:sz w:val="32"/>
          <w:szCs w:val="32"/>
        </w:rPr>
        <w:t>у</w:t>
      </w:r>
      <w:r w:rsidR="00B253C5" w:rsidRPr="00365DEA">
        <w:rPr>
          <w:rFonts w:ascii="Times New Roman" w:hAnsi="Times New Roman" w:cs="Times New Roman"/>
          <w:sz w:val="32"/>
          <w:szCs w:val="32"/>
        </w:rPr>
        <w:t>ду</w:t>
      </w:r>
      <w:r w:rsidRPr="00365DEA">
        <w:rPr>
          <w:rFonts w:ascii="Times New Roman" w:hAnsi="Times New Roman" w:cs="Times New Roman"/>
          <w:sz w:val="32"/>
          <w:szCs w:val="32"/>
        </w:rPr>
        <w:t xml:space="preserve">щее», который помогает возродить промыслы. </w:t>
      </w:r>
      <w:r w:rsidR="00B253C5" w:rsidRPr="00365DEA">
        <w:rPr>
          <w:rFonts w:ascii="Times New Roman" w:hAnsi="Times New Roman" w:cs="Times New Roman"/>
          <w:sz w:val="32"/>
          <w:szCs w:val="32"/>
        </w:rPr>
        <w:t>Есть очень инте</w:t>
      </w:r>
      <w:r w:rsidR="00EF5BE8">
        <w:rPr>
          <w:rFonts w:ascii="Times New Roman" w:hAnsi="Times New Roman" w:cs="Times New Roman"/>
          <w:sz w:val="32"/>
          <w:szCs w:val="32"/>
        </w:rPr>
        <w:t>ресный и важный опыт, руководитель ПК ООО «</w:t>
      </w:r>
      <w:r w:rsidR="00990E4C">
        <w:rPr>
          <w:rFonts w:ascii="Times New Roman" w:hAnsi="Times New Roman" w:cs="Times New Roman"/>
          <w:sz w:val="32"/>
          <w:szCs w:val="32"/>
        </w:rPr>
        <w:t>Кон</w:t>
      </w:r>
      <w:r w:rsidR="00EF5BE8">
        <w:rPr>
          <w:rFonts w:ascii="Times New Roman" w:hAnsi="Times New Roman" w:cs="Times New Roman"/>
          <w:sz w:val="32"/>
          <w:szCs w:val="32"/>
        </w:rPr>
        <w:t>аковский фаянс»</w:t>
      </w:r>
      <w:r w:rsidR="00B253C5" w:rsidRPr="00365DEA">
        <w:rPr>
          <w:rFonts w:ascii="Times New Roman" w:hAnsi="Times New Roman" w:cs="Times New Roman"/>
          <w:sz w:val="32"/>
          <w:szCs w:val="32"/>
        </w:rPr>
        <w:t xml:space="preserve"> подели</w:t>
      </w:r>
      <w:r w:rsidR="00990E4C">
        <w:rPr>
          <w:rFonts w:ascii="Times New Roman" w:hAnsi="Times New Roman" w:cs="Times New Roman"/>
          <w:sz w:val="32"/>
          <w:szCs w:val="32"/>
        </w:rPr>
        <w:t>л</w:t>
      </w:r>
      <w:r w:rsidR="00B253C5" w:rsidRPr="00365DEA">
        <w:rPr>
          <w:rFonts w:ascii="Times New Roman" w:hAnsi="Times New Roman" w:cs="Times New Roman"/>
          <w:sz w:val="32"/>
          <w:szCs w:val="32"/>
        </w:rPr>
        <w:t xml:space="preserve">ся с нами. </w:t>
      </w:r>
      <w:r w:rsidR="00990E4C">
        <w:rPr>
          <w:rFonts w:ascii="Times New Roman" w:hAnsi="Times New Roman" w:cs="Times New Roman"/>
          <w:sz w:val="32"/>
          <w:szCs w:val="32"/>
        </w:rPr>
        <w:t xml:space="preserve">Эти </w:t>
      </w:r>
      <w:proofErr w:type="gramStart"/>
      <w:r w:rsidR="00990E4C">
        <w:rPr>
          <w:rFonts w:ascii="Times New Roman" w:hAnsi="Times New Roman" w:cs="Times New Roman"/>
          <w:sz w:val="32"/>
          <w:szCs w:val="32"/>
        </w:rPr>
        <w:t>материалы  в</w:t>
      </w:r>
      <w:proofErr w:type="gramEnd"/>
      <w:r w:rsidR="00990E4C">
        <w:rPr>
          <w:rFonts w:ascii="Times New Roman" w:hAnsi="Times New Roman" w:cs="Times New Roman"/>
          <w:sz w:val="32"/>
          <w:szCs w:val="32"/>
        </w:rPr>
        <w:t xml:space="preserve"> полученной Вами сегодня брошю</w:t>
      </w:r>
      <w:r w:rsidR="000E0D3E">
        <w:rPr>
          <w:rFonts w:ascii="Times New Roman" w:hAnsi="Times New Roman" w:cs="Times New Roman"/>
          <w:sz w:val="32"/>
          <w:szCs w:val="32"/>
        </w:rPr>
        <w:t>ре, а также на сайте Ассоциации.</w:t>
      </w:r>
    </w:p>
    <w:p w:rsidR="00D8610F" w:rsidRPr="00365DEA" w:rsidRDefault="00D8610F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А теперь самое главное – существующее положение дел в отрасли. </w:t>
      </w:r>
    </w:p>
    <w:p w:rsidR="00D8610F" w:rsidRPr="00365DEA" w:rsidRDefault="00D8610F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К великому сожалению, третье десятилетие нам не удалось ни на йоту улучшить экономику промыслов. </w:t>
      </w:r>
    </w:p>
    <w:p w:rsidR="00D8610F" w:rsidRPr="00365DEA" w:rsidRDefault="00D8610F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Хроническое сокращение численности мастеров и художников, объемов производства изделий промыслов. И если сейчас, в действующих ценах, мы балансируем около уровня, то в сопоставимых – катастрофа. </w:t>
      </w:r>
    </w:p>
    <w:p w:rsidR="00D8610F" w:rsidRPr="00365DEA" w:rsidRDefault="00A846B3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>За пят</w:t>
      </w:r>
      <w:r w:rsidR="00D8610F" w:rsidRPr="00365DEA">
        <w:rPr>
          <w:rFonts w:ascii="Times New Roman" w:hAnsi="Times New Roman" w:cs="Times New Roman"/>
          <w:sz w:val="32"/>
          <w:szCs w:val="32"/>
        </w:rPr>
        <w:t xml:space="preserve">ь лет объем производства изделий НХП в действующих ценах 18 год к 14 году примерно 10%, в сопоставимых ценах примерно падение процентов на 40. </w:t>
      </w:r>
    </w:p>
    <w:p w:rsidR="000603D5" w:rsidRPr="00365DEA" w:rsidRDefault="000603D5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65DEA">
        <w:rPr>
          <w:rFonts w:ascii="Times New Roman" w:hAnsi="Times New Roman" w:cs="Times New Roman"/>
          <w:b/>
          <w:sz w:val="32"/>
          <w:szCs w:val="32"/>
        </w:rPr>
        <w:t xml:space="preserve">Падение: 18 года </w:t>
      </w:r>
    </w:p>
    <w:p w:rsidR="000603D5" w:rsidRPr="00365DEA" w:rsidRDefault="000603D5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4 федеральных округа </w:t>
      </w:r>
    </w:p>
    <w:p w:rsidR="000603D5" w:rsidRPr="00365DEA" w:rsidRDefault="000603D5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>Половина субъектов России в прошлом году достигла сокращения производств.</w:t>
      </w:r>
    </w:p>
    <w:p w:rsidR="000603D5" w:rsidRPr="00365DEA" w:rsidRDefault="00EB2E42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106,6 процента в целом по стране обеспечено исключительно увеличением объема по </w:t>
      </w:r>
      <w:r w:rsidR="0020158E" w:rsidRPr="00365DEA">
        <w:rPr>
          <w:rFonts w:ascii="Times New Roman" w:hAnsi="Times New Roman" w:cs="Times New Roman"/>
          <w:sz w:val="32"/>
          <w:szCs w:val="32"/>
        </w:rPr>
        <w:t>о</w:t>
      </w:r>
      <w:r w:rsidRPr="00365DEA">
        <w:rPr>
          <w:rFonts w:ascii="Times New Roman" w:hAnsi="Times New Roman" w:cs="Times New Roman"/>
          <w:sz w:val="32"/>
          <w:szCs w:val="32"/>
        </w:rPr>
        <w:t xml:space="preserve">дной </w:t>
      </w:r>
      <w:r w:rsidR="0020158E" w:rsidRPr="00365DEA">
        <w:rPr>
          <w:rFonts w:ascii="Times New Roman" w:hAnsi="Times New Roman" w:cs="Times New Roman"/>
          <w:sz w:val="32"/>
          <w:szCs w:val="32"/>
        </w:rPr>
        <w:t xml:space="preserve">Московской области. В основном за счет промыслов </w:t>
      </w:r>
      <w:proofErr w:type="spellStart"/>
      <w:r w:rsidR="0020158E" w:rsidRPr="00365DEA">
        <w:rPr>
          <w:rFonts w:ascii="Times New Roman" w:hAnsi="Times New Roman" w:cs="Times New Roman"/>
          <w:sz w:val="32"/>
          <w:szCs w:val="32"/>
        </w:rPr>
        <w:t>автомеханизированного</w:t>
      </w:r>
      <w:proofErr w:type="spellEnd"/>
      <w:r w:rsidR="0020158E" w:rsidRPr="00365DEA">
        <w:rPr>
          <w:rFonts w:ascii="Times New Roman" w:hAnsi="Times New Roman" w:cs="Times New Roman"/>
          <w:sz w:val="32"/>
          <w:szCs w:val="32"/>
        </w:rPr>
        <w:t xml:space="preserve"> производства без применения ручного труда. </w:t>
      </w:r>
    </w:p>
    <w:p w:rsidR="00FB4814" w:rsidRPr="00365DEA" w:rsidRDefault="00EF5BE8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11 с</w:t>
      </w:r>
      <w:r w:rsidR="00FB4814" w:rsidRPr="00365DEA">
        <w:rPr>
          <w:rFonts w:ascii="Times New Roman" w:hAnsi="Times New Roman" w:cs="Times New Roman"/>
          <w:sz w:val="32"/>
          <w:szCs w:val="32"/>
        </w:rPr>
        <w:t xml:space="preserve">убъектов, объем </w:t>
      </w:r>
      <w:proofErr w:type="gramStart"/>
      <w:r w:rsidR="00FB4814" w:rsidRPr="00365DEA">
        <w:rPr>
          <w:rFonts w:ascii="Times New Roman" w:hAnsi="Times New Roman" w:cs="Times New Roman"/>
          <w:sz w:val="32"/>
          <w:szCs w:val="32"/>
        </w:rPr>
        <w:t>производства</w:t>
      </w:r>
      <w:proofErr w:type="gramEnd"/>
      <w:r w:rsidR="00FB4814" w:rsidRPr="00365DEA">
        <w:rPr>
          <w:rFonts w:ascii="Times New Roman" w:hAnsi="Times New Roman" w:cs="Times New Roman"/>
          <w:sz w:val="32"/>
          <w:szCs w:val="32"/>
        </w:rPr>
        <w:t xml:space="preserve"> в которых до 1 млн в год</w:t>
      </w:r>
      <w:r w:rsidR="000E0D3E">
        <w:rPr>
          <w:rFonts w:ascii="Times New Roman" w:hAnsi="Times New Roman" w:cs="Times New Roman"/>
          <w:sz w:val="32"/>
          <w:szCs w:val="32"/>
        </w:rPr>
        <w:t>.</w:t>
      </w:r>
    </w:p>
    <w:p w:rsidR="00FB4814" w:rsidRPr="00365DEA" w:rsidRDefault="00FB4814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>13 субъектов</w:t>
      </w:r>
      <w:r w:rsidR="00990E4C">
        <w:rPr>
          <w:rFonts w:ascii="Times New Roman" w:hAnsi="Times New Roman" w:cs="Times New Roman"/>
          <w:sz w:val="32"/>
          <w:szCs w:val="32"/>
        </w:rPr>
        <w:t xml:space="preserve"> –</w:t>
      </w:r>
      <w:r w:rsidRPr="00365DEA">
        <w:rPr>
          <w:rFonts w:ascii="Times New Roman" w:hAnsi="Times New Roman" w:cs="Times New Roman"/>
          <w:sz w:val="32"/>
          <w:szCs w:val="32"/>
        </w:rPr>
        <w:t xml:space="preserve"> до 5 млн в год</w:t>
      </w:r>
      <w:r w:rsidR="000E0D3E">
        <w:rPr>
          <w:rFonts w:ascii="Times New Roman" w:hAnsi="Times New Roman" w:cs="Times New Roman"/>
          <w:sz w:val="32"/>
          <w:szCs w:val="32"/>
        </w:rPr>
        <w:t>.</w:t>
      </w:r>
    </w:p>
    <w:p w:rsidR="00FB4814" w:rsidRPr="00365DEA" w:rsidRDefault="00FB4814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>Почти по</w:t>
      </w:r>
      <w:r w:rsidR="000E0D3E">
        <w:rPr>
          <w:rFonts w:ascii="Times New Roman" w:hAnsi="Times New Roman" w:cs="Times New Roman"/>
          <w:sz w:val="32"/>
          <w:szCs w:val="32"/>
        </w:rPr>
        <w:t>ловина субъектов до 5 млн в год.</w:t>
      </w:r>
    </w:p>
    <w:p w:rsidR="00B01245" w:rsidRPr="00365DEA" w:rsidRDefault="00465D7C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>Производителям изделий НХП сегодня надо понять и признать, что надо спасать народное д</w:t>
      </w:r>
      <w:r w:rsidR="00FB4814" w:rsidRPr="00365DEA">
        <w:rPr>
          <w:rFonts w:ascii="Times New Roman" w:hAnsi="Times New Roman" w:cs="Times New Roman"/>
          <w:sz w:val="32"/>
          <w:szCs w:val="32"/>
        </w:rPr>
        <w:t xml:space="preserve">остояние. Мы скоро достигнем дореволюционного состояния, когда кустарное производство было объединено и были приняты конкретные меры Московским земством. </w:t>
      </w:r>
    </w:p>
    <w:p w:rsidR="00FB4814" w:rsidRPr="00365DEA" w:rsidRDefault="00FB4814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Самое главное, что принимаемые меры сегодня и планируемые в будущем не позволяют надеяться на улучшение ситуации. </w:t>
      </w:r>
    </w:p>
    <w:p w:rsidR="00FB4814" w:rsidRPr="00365DEA" w:rsidRDefault="00FB4814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Еще недавно промыслы несли две функции: социальную – рабочие места и сохранение культурного наследия. Сегодня социальная функция исчезает на глазах. Надо честно признаться, что деятельность Ассоциации в течение более четверти века лишь оттянула исчезновение промыслов на некоторое время, которое не за горами. Средняя зарплата до 15 тысяч рублей, средний возраст – около 50 лет, половина предприятий до 15 человек. Вторая половина – от 50 до 100 человек. </w:t>
      </w:r>
    </w:p>
    <w:p w:rsidR="007713C3" w:rsidRPr="00365DEA" w:rsidRDefault="007713C3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Мое выступление построено на </w:t>
      </w:r>
      <w:r w:rsidR="000145F6" w:rsidRPr="00365DEA">
        <w:rPr>
          <w:rFonts w:ascii="Times New Roman" w:hAnsi="Times New Roman" w:cs="Times New Roman"/>
          <w:sz w:val="32"/>
          <w:szCs w:val="32"/>
        </w:rPr>
        <w:t>приоритетных направлениях деятельности Ассоциации на 19-20 год.</w:t>
      </w:r>
    </w:p>
    <w:p w:rsidR="000145F6" w:rsidRPr="00365DEA" w:rsidRDefault="000D7CB9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Почему на 20 год. </w:t>
      </w:r>
    </w:p>
    <w:p w:rsidR="00990E4C" w:rsidRDefault="00641667" w:rsidP="00EB7A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65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Вы помните, что на протяжении долгих лет мы обращались к руководству страны с просьбой провести год НХП.</w:t>
      </w:r>
    </w:p>
    <w:p w:rsidR="00990E4C" w:rsidRDefault="00641667" w:rsidP="00EB7A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65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Наконец-то лёд тронулся. И на совете при президенте была озвучена эта просьба. </w:t>
      </w:r>
    </w:p>
    <w:p w:rsidR="000D7CB9" w:rsidRPr="00365DEA" w:rsidRDefault="00641667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Сегодня мы имеем поручение В</w:t>
      </w:r>
      <w:r w:rsidR="000758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.В.</w:t>
      </w:r>
      <w:r w:rsidRPr="00365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Путина, правительства РФ подготовить предложение по проведению года народного искусства и нематериального культурного наследия РФ. Нам предстоит большая </w:t>
      </w:r>
      <w:r w:rsidRPr="00365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работа по подготовке к 2020 году. Основные направления будут освещены в докладе. Полный перечень дан в разделе ....</w:t>
      </w:r>
    </w:p>
    <w:p w:rsidR="00337AB3" w:rsidRPr="00365DEA" w:rsidRDefault="00337AB3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>Что планируем предпринять в данной ситуации. В настоящее время поручение Президента РФ В</w:t>
      </w:r>
      <w:r w:rsidR="00075814">
        <w:rPr>
          <w:rFonts w:ascii="Times New Roman" w:hAnsi="Times New Roman" w:cs="Times New Roman"/>
          <w:sz w:val="32"/>
          <w:szCs w:val="32"/>
        </w:rPr>
        <w:t>.</w:t>
      </w:r>
      <w:r w:rsidRPr="00365DEA">
        <w:rPr>
          <w:rFonts w:ascii="Times New Roman" w:hAnsi="Times New Roman" w:cs="Times New Roman"/>
          <w:sz w:val="32"/>
          <w:szCs w:val="32"/>
        </w:rPr>
        <w:t>В</w:t>
      </w:r>
      <w:r w:rsidR="00075814">
        <w:rPr>
          <w:rFonts w:ascii="Times New Roman" w:hAnsi="Times New Roman" w:cs="Times New Roman"/>
          <w:sz w:val="32"/>
          <w:szCs w:val="32"/>
        </w:rPr>
        <w:t>.</w:t>
      </w:r>
      <w:r w:rsidRPr="00365DEA">
        <w:rPr>
          <w:rFonts w:ascii="Times New Roman" w:hAnsi="Times New Roman" w:cs="Times New Roman"/>
          <w:sz w:val="32"/>
          <w:szCs w:val="32"/>
        </w:rPr>
        <w:t xml:space="preserve"> Путина не снято с контроля. Постановление Государственной Думы не снято с контроля. В настоящее время в Совете Федерации рассматривается наше обращение законодательному обеспечению сохранению промыслов. Сегодня это крайне актуально, так как Совет Федерации – это палата регионов, а в регионах работа по сохранению промыслов, мягко говоря, желает лучшего. </w:t>
      </w:r>
    </w:p>
    <w:p w:rsidR="00337AB3" w:rsidRPr="00365DEA" w:rsidRDefault="00337AB3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Конференция обратится в Правительство РФ по рассмотрению вопроса о неотложных мерах по сохранению НХП. </w:t>
      </w:r>
    </w:p>
    <w:p w:rsidR="00337AB3" w:rsidRPr="00365DEA" w:rsidRDefault="00337AB3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«Дорожная карта» </w:t>
      </w:r>
    </w:p>
    <w:p w:rsidR="00337AB3" w:rsidRPr="00075814" w:rsidRDefault="00337AB3" w:rsidP="00075814">
      <w:pPr>
        <w:pStyle w:val="aa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075814">
        <w:rPr>
          <w:rFonts w:ascii="Times New Roman" w:hAnsi="Times New Roman" w:cs="Times New Roman"/>
          <w:sz w:val="32"/>
          <w:szCs w:val="32"/>
        </w:rPr>
        <w:t xml:space="preserve">отсутствует разработка проектов поправок в Федеральные законы по насущным проблемам жизнедеятельности промыслов. </w:t>
      </w:r>
    </w:p>
    <w:p w:rsidR="00337AB3" w:rsidRPr="00075814" w:rsidRDefault="00337AB3" w:rsidP="00075814">
      <w:pPr>
        <w:pStyle w:val="aa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075814">
        <w:rPr>
          <w:rFonts w:ascii="Times New Roman" w:hAnsi="Times New Roman" w:cs="Times New Roman"/>
          <w:sz w:val="32"/>
          <w:szCs w:val="32"/>
        </w:rPr>
        <w:t xml:space="preserve">отсутствуют в планах мероприятий, в качестве вида документов, </w:t>
      </w:r>
      <w:r w:rsidR="00EF5BE8">
        <w:rPr>
          <w:rFonts w:ascii="Times New Roman" w:hAnsi="Times New Roman" w:cs="Times New Roman"/>
          <w:sz w:val="32"/>
          <w:szCs w:val="32"/>
        </w:rPr>
        <w:t xml:space="preserve">проекты </w:t>
      </w:r>
      <w:r w:rsidRPr="00075814">
        <w:rPr>
          <w:rFonts w:ascii="Times New Roman" w:hAnsi="Times New Roman" w:cs="Times New Roman"/>
          <w:sz w:val="32"/>
          <w:szCs w:val="32"/>
        </w:rPr>
        <w:t>соответству</w:t>
      </w:r>
      <w:r w:rsidR="00DE77C7">
        <w:rPr>
          <w:rFonts w:ascii="Times New Roman" w:hAnsi="Times New Roman" w:cs="Times New Roman"/>
          <w:sz w:val="32"/>
          <w:szCs w:val="32"/>
        </w:rPr>
        <w:t xml:space="preserve">ющих нормативно-правовых актов, а </w:t>
      </w:r>
      <w:proofErr w:type="gramStart"/>
      <w:r w:rsidR="00DE77C7">
        <w:rPr>
          <w:rFonts w:ascii="Times New Roman" w:hAnsi="Times New Roman" w:cs="Times New Roman"/>
          <w:sz w:val="32"/>
          <w:szCs w:val="32"/>
        </w:rPr>
        <w:t xml:space="preserve">не </w:t>
      </w:r>
      <w:r w:rsidRPr="00075814">
        <w:rPr>
          <w:rFonts w:ascii="Times New Roman" w:hAnsi="Times New Roman" w:cs="Times New Roman"/>
          <w:sz w:val="32"/>
          <w:szCs w:val="32"/>
        </w:rPr>
        <w:t xml:space="preserve"> доклады</w:t>
      </w:r>
      <w:proofErr w:type="gramEnd"/>
      <w:r w:rsidRPr="00075814">
        <w:rPr>
          <w:rFonts w:ascii="Times New Roman" w:hAnsi="Times New Roman" w:cs="Times New Roman"/>
          <w:sz w:val="32"/>
          <w:szCs w:val="32"/>
        </w:rPr>
        <w:t xml:space="preserve"> </w:t>
      </w:r>
      <w:r w:rsidR="00DE77C7">
        <w:rPr>
          <w:rFonts w:ascii="Times New Roman" w:hAnsi="Times New Roman" w:cs="Times New Roman"/>
          <w:sz w:val="32"/>
          <w:szCs w:val="32"/>
        </w:rPr>
        <w:t>в правительство;</w:t>
      </w:r>
    </w:p>
    <w:p w:rsidR="00337AB3" w:rsidRPr="00075814" w:rsidRDefault="00337AB3" w:rsidP="00075814">
      <w:pPr>
        <w:pStyle w:val="aa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075814">
        <w:rPr>
          <w:rFonts w:ascii="Times New Roman" w:hAnsi="Times New Roman" w:cs="Times New Roman"/>
          <w:sz w:val="32"/>
          <w:szCs w:val="32"/>
        </w:rPr>
        <w:t xml:space="preserve">отсутствуют результаты и цели мероприятий, а также их количественные и качественные показатели, в </w:t>
      </w:r>
      <w:proofErr w:type="spellStart"/>
      <w:r w:rsidRPr="00075814">
        <w:rPr>
          <w:rFonts w:ascii="Times New Roman" w:hAnsi="Times New Roman" w:cs="Times New Roman"/>
          <w:sz w:val="32"/>
          <w:szCs w:val="32"/>
        </w:rPr>
        <w:t>т</w:t>
      </w:r>
      <w:r w:rsidR="00DE77C7">
        <w:rPr>
          <w:rFonts w:ascii="Times New Roman" w:hAnsi="Times New Roman" w:cs="Times New Roman"/>
          <w:sz w:val="32"/>
          <w:szCs w:val="32"/>
        </w:rPr>
        <w:t>.ч</w:t>
      </w:r>
      <w:proofErr w:type="spellEnd"/>
      <w:r w:rsidR="00DE77C7">
        <w:rPr>
          <w:rFonts w:ascii="Times New Roman" w:hAnsi="Times New Roman" w:cs="Times New Roman"/>
          <w:sz w:val="32"/>
          <w:szCs w:val="32"/>
        </w:rPr>
        <w:t>.</w:t>
      </w:r>
      <w:r w:rsidRPr="00075814">
        <w:rPr>
          <w:rFonts w:ascii="Times New Roman" w:hAnsi="Times New Roman" w:cs="Times New Roman"/>
          <w:sz w:val="32"/>
          <w:szCs w:val="32"/>
        </w:rPr>
        <w:t xml:space="preserve"> об</w:t>
      </w:r>
      <w:r w:rsidR="00DE77C7">
        <w:rPr>
          <w:rFonts w:ascii="Times New Roman" w:hAnsi="Times New Roman" w:cs="Times New Roman"/>
          <w:sz w:val="32"/>
          <w:szCs w:val="32"/>
        </w:rPr>
        <w:t>ъемы и источники финансирования;</w:t>
      </w:r>
      <w:r w:rsidRPr="0007581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37AB3" w:rsidRPr="00075814" w:rsidRDefault="00337AB3" w:rsidP="00075814">
      <w:pPr>
        <w:pStyle w:val="aa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075814">
        <w:rPr>
          <w:rFonts w:ascii="Times New Roman" w:hAnsi="Times New Roman" w:cs="Times New Roman"/>
          <w:sz w:val="32"/>
          <w:szCs w:val="32"/>
        </w:rPr>
        <w:t>мероприятия по подготовке кадров</w:t>
      </w:r>
      <w:r w:rsidR="00DE77C7">
        <w:rPr>
          <w:rFonts w:ascii="Times New Roman" w:hAnsi="Times New Roman" w:cs="Times New Roman"/>
          <w:sz w:val="32"/>
          <w:szCs w:val="32"/>
        </w:rPr>
        <w:t>;</w:t>
      </w:r>
    </w:p>
    <w:p w:rsidR="00337AB3" w:rsidRPr="00075814" w:rsidRDefault="00337AB3" w:rsidP="00075814">
      <w:pPr>
        <w:pStyle w:val="aa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075814">
        <w:rPr>
          <w:rFonts w:ascii="Times New Roman" w:hAnsi="Times New Roman" w:cs="Times New Roman"/>
          <w:sz w:val="32"/>
          <w:szCs w:val="32"/>
        </w:rPr>
        <w:t>развитие инфраструктуры сбыта изделий НХП</w:t>
      </w:r>
      <w:r w:rsidR="00DE77C7">
        <w:rPr>
          <w:rFonts w:ascii="Times New Roman" w:hAnsi="Times New Roman" w:cs="Times New Roman"/>
          <w:sz w:val="32"/>
          <w:szCs w:val="32"/>
        </w:rPr>
        <w:t>.</w:t>
      </w:r>
    </w:p>
    <w:p w:rsidR="00337AB3" w:rsidRPr="00365DEA" w:rsidRDefault="00337AB3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Федеральные Программы – </w:t>
      </w:r>
      <w:proofErr w:type="spellStart"/>
      <w:r w:rsidRPr="00365DEA">
        <w:rPr>
          <w:rFonts w:ascii="Times New Roman" w:hAnsi="Times New Roman" w:cs="Times New Roman"/>
          <w:sz w:val="32"/>
          <w:szCs w:val="32"/>
        </w:rPr>
        <w:t>Минпромторга</w:t>
      </w:r>
      <w:proofErr w:type="spellEnd"/>
      <w:r w:rsidRPr="00365DEA">
        <w:rPr>
          <w:rFonts w:ascii="Times New Roman" w:hAnsi="Times New Roman" w:cs="Times New Roman"/>
          <w:sz w:val="32"/>
          <w:szCs w:val="32"/>
        </w:rPr>
        <w:t xml:space="preserve">, Минэкономразвития, Минкультуры, Минобразования, Минсельхоза, РЭЦ, </w:t>
      </w:r>
      <w:proofErr w:type="spellStart"/>
      <w:r w:rsidRPr="00365DEA">
        <w:rPr>
          <w:rFonts w:ascii="Times New Roman" w:hAnsi="Times New Roman" w:cs="Times New Roman"/>
          <w:sz w:val="32"/>
          <w:szCs w:val="32"/>
        </w:rPr>
        <w:lastRenderedPageBreak/>
        <w:t>Россотрудничества</w:t>
      </w:r>
      <w:proofErr w:type="spellEnd"/>
      <w:r w:rsidRPr="00365DEA">
        <w:rPr>
          <w:rFonts w:ascii="Times New Roman" w:hAnsi="Times New Roman" w:cs="Times New Roman"/>
          <w:sz w:val="32"/>
          <w:szCs w:val="32"/>
        </w:rPr>
        <w:t xml:space="preserve">, Ростуризма, Фонда развития промышленности надо в обязательном порядке дополнить </w:t>
      </w:r>
      <w:r w:rsidR="00C46923" w:rsidRPr="00365DEA">
        <w:rPr>
          <w:rFonts w:ascii="Times New Roman" w:hAnsi="Times New Roman" w:cs="Times New Roman"/>
          <w:sz w:val="32"/>
          <w:szCs w:val="32"/>
        </w:rPr>
        <w:t>под</w:t>
      </w:r>
      <w:r w:rsidRPr="00365DEA">
        <w:rPr>
          <w:rFonts w:ascii="Times New Roman" w:hAnsi="Times New Roman" w:cs="Times New Roman"/>
          <w:sz w:val="32"/>
          <w:szCs w:val="32"/>
        </w:rPr>
        <w:t xml:space="preserve">программами по НХП. </w:t>
      </w:r>
    </w:p>
    <w:p w:rsidR="00F710DE" w:rsidRPr="00365DEA" w:rsidRDefault="00F710DE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На законодательном уровне: </w:t>
      </w:r>
    </w:p>
    <w:p w:rsidR="00F710DE" w:rsidRPr="00365DEA" w:rsidRDefault="00F710DE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Следует признать, что в силу определенных причин, прежде всего отсутствие финансовых средств, мы ослабили работу по законодательному обеспечению работы отрасли как на федеральном, так и на региональном уровнях. </w:t>
      </w:r>
    </w:p>
    <w:p w:rsidR="00F710DE" w:rsidRPr="00365DEA" w:rsidRDefault="00F710DE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Сегодня необходимо срочно внести предложения по: </w:t>
      </w:r>
    </w:p>
    <w:p w:rsidR="00F710DE" w:rsidRPr="00365DEA" w:rsidRDefault="00F710DE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Льготам по страховым взносам </w:t>
      </w:r>
    </w:p>
    <w:p w:rsidR="00F710DE" w:rsidRPr="00075814" w:rsidRDefault="00F710DE" w:rsidP="00075814">
      <w:pPr>
        <w:pStyle w:val="aa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075814">
        <w:rPr>
          <w:rFonts w:ascii="Times New Roman" w:hAnsi="Times New Roman" w:cs="Times New Roman"/>
          <w:sz w:val="32"/>
          <w:szCs w:val="32"/>
        </w:rPr>
        <w:t>в Налоговый кодекс об освобождении организаций НХП от налога на прибыль, образующего от получения субсидий на федеральном уровне</w:t>
      </w:r>
    </w:p>
    <w:p w:rsidR="00F710DE" w:rsidRPr="00075814" w:rsidRDefault="00F710DE" w:rsidP="00075814">
      <w:pPr>
        <w:pStyle w:val="aa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075814">
        <w:rPr>
          <w:rFonts w:ascii="Times New Roman" w:hAnsi="Times New Roman" w:cs="Times New Roman"/>
          <w:sz w:val="32"/>
          <w:szCs w:val="32"/>
        </w:rPr>
        <w:t xml:space="preserve">в федеральный закон по поддержке малого и среднего предпринимательства, позволяющий считать малыми предприятиями организации НХП численностью до 250 человек, а средними – до 400 человек. </w:t>
      </w:r>
    </w:p>
    <w:p w:rsidR="00462850" w:rsidRPr="00075814" w:rsidRDefault="00462850" w:rsidP="00075814">
      <w:pPr>
        <w:pStyle w:val="aa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075814">
        <w:rPr>
          <w:rFonts w:ascii="Times New Roman" w:hAnsi="Times New Roman" w:cs="Times New Roman"/>
          <w:sz w:val="32"/>
          <w:szCs w:val="32"/>
        </w:rPr>
        <w:t>принять активное участие в разработке проекта ФЗ «о культуре»</w:t>
      </w:r>
    </w:p>
    <w:p w:rsidR="00462850" w:rsidRPr="00075814" w:rsidRDefault="00462850" w:rsidP="00075814">
      <w:pPr>
        <w:pStyle w:val="aa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075814">
        <w:rPr>
          <w:rFonts w:ascii="Times New Roman" w:hAnsi="Times New Roman" w:cs="Times New Roman"/>
          <w:sz w:val="32"/>
          <w:szCs w:val="32"/>
        </w:rPr>
        <w:t>по госзаказу для организаций НХП</w:t>
      </w:r>
      <w:r w:rsidR="00EB7A7A">
        <w:rPr>
          <w:rFonts w:ascii="Times New Roman" w:hAnsi="Times New Roman" w:cs="Times New Roman"/>
          <w:sz w:val="32"/>
          <w:szCs w:val="32"/>
        </w:rPr>
        <w:t>.</w:t>
      </w:r>
    </w:p>
    <w:p w:rsidR="000145F6" w:rsidRPr="00075814" w:rsidRDefault="0043758F" w:rsidP="00075814">
      <w:pPr>
        <w:pStyle w:val="aa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075814">
        <w:rPr>
          <w:rFonts w:ascii="Times New Roman" w:hAnsi="Times New Roman" w:cs="Times New Roman"/>
          <w:sz w:val="32"/>
          <w:szCs w:val="32"/>
        </w:rPr>
        <w:t>п</w:t>
      </w:r>
      <w:r w:rsidR="002D477A" w:rsidRPr="00075814">
        <w:rPr>
          <w:rFonts w:ascii="Times New Roman" w:hAnsi="Times New Roman" w:cs="Times New Roman"/>
          <w:sz w:val="32"/>
          <w:szCs w:val="32"/>
        </w:rPr>
        <w:t>риглашения по участию организа</w:t>
      </w:r>
      <w:r w:rsidR="00DE77C7">
        <w:rPr>
          <w:rFonts w:ascii="Times New Roman" w:hAnsi="Times New Roman" w:cs="Times New Roman"/>
          <w:sz w:val="32"/>
          <w:szCs w:val="32"/>
        </w:rPr>
        <w:t>ций НХП в проектах Российского экспортного центра.</w:t>
      </w:r>
    </w:p>
    <w:p w:rsidR="00D37ABD" w:rsidRPr="00075814" w:rsidRDefault="00D37ABD" w:rsidP="00075814">
      <w:pPr>
        <w:pStyle w:val="aa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075814">
        <w:rPr>
          <w:rFonts w:ascii="Times New Roman" w:hAnsi="Times New Roman" w:cs="Times New Roman"/>
          <w:sz w:val="32"/>
          <w:szCs w:val="32"/>
        </w:rPr>
        <w:t xml:space="preserve">по участию организаций НХП </w:t>
      </w:r>
      <w:r w:rsidR="00EB7A7A">
        <w:rPr>
          <w:rFonts w:ascii="Times New Roman" w:hAnsi="Times New Roman" w:cs="Times New Roman"/>
          <w:sz w:val="32"/>
          <w:szCs w:val="32"/>
        </w:rPr>
        <w:t>в фонде развития промышленности.</w:t>
      </w:r>
    </w:p>
    <w:p w:rsidR="00D37ABD" w:rsidRPr="00075814" w:rsidRDefault="00D37ABD" w:rsidP="00075814">
      <w:pPr>
        <w:pStyle w:val="aa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075814">
        <w:rPr>
          <w:rFonts w:ascii="Times New Roman" w:hAnsi="Times New Roman" w:cs="Times New Roman"/>
          <w:sz w:val="32"/>
          <w:szCs w:val="32"/>
        </w:rPr>
        <w:t xml:space="preserve">проведению </w:t>
      </w:r>
      <w:r w:rsidR="00FB62ED" w:rsidRPr="00075814">
        <w:rPr>
          <w:rFonts w:ascii="Times New Roman" w:hAnsi="Times New Roman" w:cs="Times New Roman"/>
          <w:sz w:val="32"/>
          <w:szCs w:val="32"/>
        </w:rPr>
        <w:t xml:space="preserve">мероприятий </w:t>
      </w:r>
      <w:r w:rsidRPr="00075814">
        <w:rPr>
          <w:rFonts w:ascii="Times New Roman" w:hAnsi="Times New Roman" w:cs="Times New Roman"/>
          <w:sz w:val="32"/>
          <w:szCs w:val="32"/>
        </w:rPr>
        <w:t xml:space="preserve">2020 года </w:t>
      </w:r>
      <w:r w:rsidR="00FB62ED" w:rsidRPr="00075814">
        <w:rPr>
          <w:rFonts w:ascii="Times New Roman" w:hAnsi="Times New Roman" w:cs="Times New Roman"/>
          <w:sz w:val="32"/>
          <w:szCs w:val="32"/>
        </w:rPr>
        <w:t>– года народного искусства и нематериального культурного наследия</w:t>
      </w:r>
      <w:r w:rsidR="00EB7A7A">
        <w:rPr>
          <w:rFonts w:ascii="Times New Roman" w:hAnsi="Times New Roman" w:cs="Times New Roman"/>
          <w:sz w:val="32"/>
          <w:szCs w:val="32"/>
        </w:rPr>
        <w:t>.</w:t>
      </w:r>
    </w:p>
    <w:p w:rsidR="009B7157" w:rsidRPr="00365DEA" w:rsidRDefault="009B7157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Доработать и внести соответствующие корректировки по замечаниям Администрации Президента, Правительства РФ, </w:t>
      </w:r>
      <w:r w:rsidRPr="00365DEA">
        <w:rPr>
          <w:rFonts w:ascii="Times New Roman" w:hAnsi="Times New Roman" w:cs="Times New Roman"/>
          <w:sz w:val="32"/>
          <w:szCs w:val="32"/>
        </w:rPr>
        <w:lastRenderedPageBreak/>
        <w:t xml:space="preserve">предложения Ассоциации НХП в Дорожную карту, Стратегии, Правилам предоставления субсидий учитывая дифференцированную компенсацию затрат по удельному весу ручного труда. </w:t>
      </w:r>
    </w:p>
    <w:p w:rsidR="000F123E" w:rsidRPr="00365DEA" w:rsidRDefault="000F123E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Вы знаете, что в прошлом году с НХП снято 150 млн рублей. Ассоциация обращалась в Государственную Думу с просьбой вернуть эти деньги в текущем году. Будем надеяться, что </w:t>
      </w:r>
      <w:proofErr w:type="spellStart"/>
      <w:r w:rsidRPr="00365DEA">
        <w:rPr>
          <w:rFonts w:ascii="Times New Roman" w:hAnsi="Times New Roman" w:cs="Times New Roman"/>
          <w:sz w:val="32"/>
          <w:szCs w:val="32"/>
        </w:rPr>
        <w:t>Минпромторг</w:t>
      </w:r>
      <w:proofErr w:type="spellEnd"/>
      <w:r w:rsidRPr="00365DEA">
        <w:rPr>
          <w:rFonts w:ascii="Times New Roman" w:hAnsi="Times New Roman" w:cs="Times New Roman"/>
          <w:sz w:val="32"/>
          <w:szCs w:val="32"/>
        </w:rPr>
        <w:t xml:space="preserve"> вернет 150 млн. Таким образом, мы получим в текущем году около 800 млн рублей. </w:t>
      </w:r>
    </w:p>
    <w:p w:rsidR="000F123E" w:rsidRPr="00365DEA" w:rsidRDefault="000F123E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>Давно назрела необходимость реорганизации работы художественно-экспертного совета. Ассоциация давала свои предложения, но ответа не получила</w:t>
      </w:r>
    </w:p>
    <w:p w:rsidR="000F123E" w:rsidRPr="00365DEA" w:rsidRDefault="006207B9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Необходимо уйти от </w:t>
      </w:r>
      <w:r w:rsidR="000F123E" w:rsidRPr="00365DEA">
        <w:rPr>
          <w:rFonts w:ascii="Times New Roman" w:hAnsi="Times New Roman" w:cs="Times New Roman"/>
          <w:sz w:val="32"/>
          <w:szCs w:val="32"/>
        </w:rPr>
        <w:t xml:space="preserve">двойных стандартов по оценке ручного труда. За 5 лет в перечень поддерживаемых промыслов внесено несколько промыслов. В то же время уникальное предприятие «Артель» не может войти несколько лет. </w:t>
      </w:r>
      <w:r w:rsidRPr="00365DEA">
        <w:rPr>
          <w:rFonts w:ascii="Times New Roman" w:hAnsi="Times New Roman" w:cs="Times New Roman"/>
          <w:sz w:val="32"/>
          <w:szCs w:val="32"/>
        </w:rPr>
        <w:t xml:space="preserve">Аккорд. А торговый Дом получает субсидии. </w:t>
      </w:r>
    </w:p>
    <w:p w:rsidR="00242201" w:rsidRPr="00365DEA" w:rsidRDefault="00242201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Ряд предприятий за многие годы ни разу не подавали документы на компенсацию, но почему-то их не исключают из списка. Чтобы попасть в перечень, надо, чтобы организация работала 10 лет. Президент говорит, что необходимо надо развивать малый бизнес. А мы устанавливаем такие критерии, которые не позволяют пользоваться поддержкой государства. </w:t>
      </w:r>
    </w:p>
    <w:p w:rsidR="00242201" w:rsidRPr="00365DEA" w:rsidRDefault="00242201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Я 20 лет пропагандировал производство изделий механическим промышленным способом. </w:t>
      </w:r>
      <w:proofErr w:type="spellStart"/>
      <w:r w:rsidRPr="00365DEA">
        <w:rPr>
          <w:rFonts w:ascii="Times New Roman" w:hAnsi="Times New Roman" w:cs="Times New Roman"/>
          <w:sz w:val="32"/>
          <w:szCs w:val="32"/>
        </w:rPr>
        <w:t>Деколе</w:t>
      </w:r>
      <w:proofErr w:type="spellEnd"/>
      <w:r w:rsidRPr="00365DEA">
        <w:rPr>
          <w:rFonts w:ascii="Times New Roman" w:hAnsi="Times New Roman" w:cs="Times New Roman"/>
          <w:sz w:val="32"/>
          <w:szCs w:val="32"/>
        </w:rPr>
        <w:t xml:space="preserve"> хорошо, машинная работа хорошо, автоматическая обработка хорошо. Но тогда и цена должна быть соответственная. А то у нас есть примеры, что отдельные промыслы практически переходят на промышленное производство, получая </w:t>
      </w:r>
      <w:r w:rsidRPr="00365DEA">
        <w:rPr>
          <w:rFonts w:ascii="Times New Roman" w:hAnsi="Times New Roman" w:cs="Times New Roman"/>
          <w:sz w:val="32"/>
          <w:szCs w:val="32"/>
        </w:rPr>
        <w:lastRenderedPageBreak/>
        <w:t xml:space="preserve">государственную поддержку, такую же как изделия с 50-80% ручного труда. </w:t>
      </w:r>
    </w:p>
    <w:p w:rsidR="00AD1236" w:rsidRPr="00365DEA" w:rsidRDefault="00AD1236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>Больной вопрос – разработка новых правил по субсидиям: 2 года разрабатываем.</w:t>
      </w:r>
    </w:p>
    <w:p w:rsidR="00AD1236" w:rsidRPr="00365DEA" w:rsidRDefault="00AD1236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>16-й год получили субсидии по страховым взносам.</w:t>
      </w:r>
    </w:p>
    <w:p w:rsidR="00AD1236" w:rsidRPr="00365DEA" w:rsidRDefault="00AD1236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17 и 18 годы – ничего не получали. </w:t>
      </w:r>
    </w:p>
    <w:p w:rsidR="00AD1236" w:rsidRPr="00365DEA" w:rsidRDefault="00AD1236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Ассоциация просила внести поправки, до сих пор не внесены. Сегодня они в </w:t>
      </w:r>
      <w:proofErr w:type="spellStart"/>
      <w:r w:rsidRPr="00365DEA">
        <w:rPr>
          <w:rFonts w:ascii="Times New Roman" w:hAnsi="Times New Roman" w:cs="Times New Roman"/>
          <w:sz w:val="32"/>
          <w:szCs w:val="32"/>
        </w:rPr>
        <w:t>Минпромторге</w:t>
      </w:r>
      <w:proofErr w:type="spellEnd"/>
      <w:r w:rsidRPr="00365DEA">
        <w:rPr>
          <w:rFonts w:ascii="Times New Roman" w:hAnsi="Times New Roman" w:cs="Times New Roman"/>
          <w:sz w:val="32"/>
          <w:szCs w:val="32"/>
        </w:rPr>
        <w:t xml:space="preserve">. Некоторые руководители промыслов их одобряют и пишут в Правительство, чтобы их утвердили. </w:t>
      </w:r>
    </w:p>
    <w:p w:rsidR="00AD1236" w:rsidRPr="00365DEA" w:rsidRDefault="00AD1236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>Если их утвердят без наших поправок, что нас ждет?</w:t>
      </w:r>
    </w:p>
    <w:p w:rsidR="00FE7B98" w:rsidRPr="00365DEA" w:rsidRDefault="00FE7B98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>В разработанных проектах ряда правовых нормативных актов наблюдается подход к НХП не как к важной уникальной сфере отечественной культуры, воплощающей многовековые традиции народного искусства, а как просто к одной из отраслей промышленного производства.</w:t>
      </w:r>
    </w:p>
    <w:p w:rsidR="00FE7B98" w:rsidRPr="00365DEA" w:rsidRDefault="00FE7B98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>Такой подход к НХП реализован на уровне решений и в разработанном проекте внесения изменений в НХП. Правила предоставления субсидий из федерального бюджета организациям НХП. Предусмотренные нововведения не только не обеспечат увеличение финансовой поддержки, но, напротив, обусловят фактическое уменьшение субсидий, что ухудшит и без того тяжелое финансовое положение НХП.</w:t>
      </w:r>
    </w:p>
    <w:p w:rsidR="00FE7B98" w:rsidRPr="00365DEA" w:rsidRDefault="00FE7B98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>Действующее правило не учитывается, что изделия НХП при их общепризнанной художественно-исторической значимости не относятся к товарам первой необходимости, что обусловливает уменьшение платежеспособного спроса в условиях снижения реальных располагаемых доходов населения.</w:t>
      </w:r>
    </w:p>
    <w:p w:rsidR="00FE7B98" w:rsidRPr="00365DEA" w:rsidRDefault="00FE7B98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lastRenderedPageBreak/>
        <w:t>В случае не достижения показателей предоставления субсидий должны применяться штрафные санкции в виде возвращения в бюджет части сумм полученных субсидий.</w:t>
      </w:r>
    </w:p>
    <w:p w:rsidR="00FE7B98" w:rsidRPr="00365DEA" w:rsidRDefault="00FE7B98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>В проекте Правил не обосновано ежегодное снижение возмещаемых долей расходов организаций НХП на электроэнергию, топливо, сырье и материалы, что также привело бы к фактическому уменьшению субсидирования по этим главным направлениям поддержки НХП. Последствием других нововведений (переход от ежемесячного к ежеквартальному субсидированию указанных затрат, увеличение на целый месяц сроков принятия решений о предоставлении субсидий и др.) явится снижение эффективности использования бюджетных средств.</w:t>
      </w:r>
    </w:p>
    <w:p w:rsidR="00FE7B98" w:rsidRPr="00365DEA" w:rsidRDefault="00FE7B98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>Важнейшая особенность НХП, отличающая их от «обычных» механизированных отраслей промышленности, заключается в том, что в них сферой творчества является не только и не столько разработка новых образцов промышленных изделий, но творческий характер преимущественно ручного труда художников и мастеров, непосредственно занятых художественной отделкой изделий НХП с применением методов творческого варьирования их типовых образцов.</w:t>
      </w:r>
    </w:p>
    <w:p w:rsidR="00C12D39" w:rsidRPr="00365DEA" w:rsidRDefault="00C12D39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Специфическая особенность практически не учитывается в механизме их субсидирования. Перечень организаций, получающих субсидии, включает крупные предприятия, применяющие технологии изготовления продукции механическими способами, которые исключают возможности творческого варьирования. В результате значительная доля субсидий 25% направляется организациям, у которых художественное творчество работников, непосредственно </w:t>
      </w:r>
      <w:r w:rsidRPr="00365DEA">
        <w:rPr>
          <w:rFonts w:ascii="Times New Roman" w:hAnsi="Times New Roman" w:cs="Times New Roman"/>
          <w:sz w:val="32"/>
          <w:szCs w:val="32"/>
        </w:rPr>
        <w:lastRenderedPageBreak/>
        <w:t xml:space="preserve">занятых изготовлением изделий, вообще отсутствует, либо применяется в минимальных объемах. </w:t>
      </w:r>
    </w:p>
    <w:p w:rsidR="00C12D39" w:rsidRPr="00365DEA" w:rsidRDefault="00C12D39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Как всегда, одним из приоритетных задач является развитие </w:t>
      </w:r>
      <w:proofErr w:type="spellStart"/>
      <w:r w:rsidRPr="00365DEA">
        <w:rPr>
          <w:rFonts w:ascii="Times New Roman" w:hAnsi="Times New Roman" w:cs="Times New Roman"/>
          <w:sz w:val="32"/>
          <w:szCs w:val="32"/>
        </w:rPr>
        <w:t>выставочно</w:t>
      </w:r>
      <w:proofErr w:type="spellEnd"/>
      <w:r w:rsidRPr="00365DEA">
        <w:rPr>
          <w:rFonts w:ascii="Times New Roman" w:hAnsi="Times New Roman" w:cs="Times New Roman"/>
          <w:sz w:val="32"/>
          <w:szCs w:val="32"/>
        </w:rPr>
        <w:t>-ярмарочной деятельности.</w:t>
      </w:r>
    </w:p>
    <w:p w:rsidR="00C12D39" w:rsidRPr="00365DEA" w:rsidRDefault="00C12D39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>Учитывая значимость главной выставки «Ладья. Зимняя сказка», мы при поддержке ЗАО «Экспоцентр» будем проводить только на верхнем уровне.</w:t>
      </w:r>
    </w:p>
    <w:p w:rsidR="00C12D39" w:rsidRPr="00365DEA" w:rsidRDefault="00C12D39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>Практика показывает, что положительного результата добиваются те организации, у которых большая часть посетителей – постоянные покупатели.</w:t>
      </w:r>
    </w:p>
    <w:p w:rsidR="00C12D39" w:rsidRPr="00365DEA" w:rsidRDefault="00C12D39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И еще у нас сложилась ситуация, как с продажей продуктов питания. Есть молоко, а есть молочные продукты. Так и мы давайте различим! Есть ручная авторская работа, а есть </w:t>
      </w:r>
      <w:proofErr w:type="spellStart"/>
      <w:r w:rsidRPr="00365DEA">
        <w:rPr>
          <w:rFonts w:ascii="Times New Roman" w:hAnsi="Times New Roman" w:cs="Times New Roman"/>
          <w:sz w:val="32"/>
          <w:szCs w:val="32"/>
        </w:rPr>
        <w:t>деколи</w:t>
      </w:r>
      <w:proofErr w:type="spellEnd"/>
      <w:r w:rsidRPr="00365DEA">
        <w:rPr>
          <w:rFonts w:ascii="Times New Roman" w:hAnsi="Times New Roman" w:cs="Times New Roman"/>
          <w:sz w:val="32"/>
          <w:szCs w:val="32"/>
        </w:rPr>
        <w:t xml:space="preserve"> и машинное производство.</w:t>
      </w:r>
    </w:p>
    <w:p w:rsidR="0043356C" w:rsidRPr="00365DEA" w:rsidRDefault="0043356C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В прошлом году по оценке Раша </w:t>
      </w:r>
      <w:proofErr w:type="spellStart"/>
      <w:r w:rsidRPr="00365DEA">
        <w:rPr>
          <w:rFonts w:ascii="Times New Roman" w:hAnsi="Times New Roman" w:cs="Times New Roman"/>
          <w:sz w:val="32"/>
          <w:szCs w:val="32"/>
        </w:rPr>
        <w:t>Тудей</w:t>
      </w:r>
      <w:proofErr w:type="spellEnd"/>
      <w:r w:rsidRPr="00365DEA">
        <w:rPr>
          <w:rFonts w:ascii="Times New Roman" w:hAnsi="Times New Roman" w:cs="Times New Roman"/>
          <w:sz w:val="32"/>
          <w:szCs w:val="32"/>
        </w:rPr>
        <w:t xml:space="preserve"> впервые в лидеры видов подарков вошли изделия НХП.</w:t>
      </w:r>
    </w:p>
    <w:p w:rsidR="0043356C" w:rsidRPr="00365DEA" w:rsidRDefault="0043356C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>Значит наша работа по продвижению изделий НХП на рынок, по популяризации промыслов не прошла даром. Другой вопрос, что у некоторых экспонентов дорогие изделия, значит надо работать с ассортиментом.</w:t>
      </w:r>
    </w:p>
    <w:p w:rsidR="0043356C" w:rsidRPr="00365DEA" w:rsidRDefault="0043356C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>Отдельно хочу остановиться на взаимоотношениях устроителей выставок и экспонентов.</w:t>
      </w:r>
    </w:p>
    <w:p w:rsidR="0043356C" w:rsidRPr="00365DEA" w:rsidRDefault="0043356C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>Отдельные товарищи рассуждают так: «Мы платим Вам деньги (многие платят бюджетные, а многие за счет субъектов), а Вы обязаны обеспечить нам результат. Иначе за что мы платим?»</w:t>
      </w:r>
    </w:p>
    <w:p w:rsidR="0043356C" w:rsidRPr="00365DEA" w:rsidRDefault="0043356C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Безусловно, организаторы обязаны обеспечить экспонентам максимально благоприятные условия для развития бизнеса и </w:t>
      </w:r>
      <w:r w:rsidRPr="00365DEA">
        <w:rPr>
          <w:rFonts w:ascii="Times New Roman" w:hAnsi="Times New Roman" w:cs="Times New Roman"/>
          <w:sz w:val="32"/>
          <w:szCs w:val="32"/>
        </w:rPr>
        <w:lastRenderedPageBreak/>
        <w:t>привлекать на выставку покупателей и специалистов, представляющих для них наибольший коммерческий интерес. Но может ли организатор гарантировать, что придя на выставку, посетитель обязательно зайдет на стенд какой-то конкретной компании, заинтересуется ее товарами или услугами и купит именно у нее, а не у конкурента на соседнем стенде? Может ли организатор влиять на процесс производства, ценообразования и сбыта компаний, участвующих в выставке? Конечно, нет!</w:t>
      </w:r>
    </w:p>
    <w:p w:rsidR="00AE3E09" w:rsidRPr="00365DEA" w:rsidRDefault="00AE3E09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>Выходит, что значительная часть ответственности за результат участия в выставке лежит на самих экспонентах. К сожалению, далеко не все понимают, что для достижения высоких результатов недостаточно просто купить стенд, сесть и «ждать у моря погоды».</w:t>
      </w:r>
    </w:p>
    <w:p w:rsidR="00AE3E09" w:rsidRPr="00365DEA" w:rsidRDefault="00AE3E09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>Только 50% успеха участия в выставке зависит от организатора!</w:t>
      </w:r>
    </w:p>
    <w:p w:rsidR="00AE3E09" w:rsidRPr="00365DEA" w:rsidRDefault="00AE3E09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50% успеха – </w:t>
      </w:r>
      <w:r w:rsidRPr="00365DEA">
        <w:rPr>
          <w:rFonts w:ascii="Times New Roman" w:hAnsi="Times New Roman" w:cs="Times New Roman"/>
          <w:b/>
          <w:sz w:val="32"/>
          <w:szCs w:val="32"/>
        </w:rPr>
        <w:t>это Ваша работа!</w:t>
      </w:r>
    </w:p>
    <w:p w:rsidR="00AE3E09" w:rsidRPr="00365DEA" w:rsidRDefault="00AE3E09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>А что сделали Вы? В раздаточном материале есть методические рекомендации по организации этой работы. Теперь мы будем их придерживаться.</w:t>
      </w:r>
    </w:p>
    <w:p w:rsidR="00AE3E09" w:rsidRPr="00365DEA" w:rsidRDefault="00AE3E09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>Если есть необходимость, то мы готовы организовать учебу по данной тематике.</w:t>
      </w:r>
    </w:p>
    <w:p w:rsidR="00AE3E09" w:rsidRPr="00365DEA" w:rsidRDefault="00AE3E09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>Мы сделали анализ -</w:t>
      </w:r>
    </w:p>
    <w:p w:rsidR="00AE3E09" w:rsidRPr="00365DEA" w:rsidRDefault="00AE3E09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>Критерии экспонентов, почему они участвуют в выставке Ладьи:</w:t>
      </w:r>
    </w:p>
    <w:p w:rsidR="00AE3E09" w:rsidRPr="00365DEA" w:rsidRDefault="00AE3E09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>11 % - стоимость участия</w:t>
      </w:r>
    </w:p>
    <w:p w:rsidR="00E7043F" w:rsidRPr="00365DEA" w:rsidRDefault="00E7043F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>50 % - привлечение новых клиентов,</w:t>
      </w:r>
    </w:p>
    <w:p w:rsidR="00E7043F" w:rsidRPr="00365DEA" w:rsidRDefault="00E7043F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>50% Реклама продукции</w:t>
      </w:r>
    </w:p>
    <w:p w:rsidR="00E7043F" w:rsidRPr="00365DEA" w:rsidRDefault="00E7043F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>90 % - престиж выставки</w:t>
      </w:r>
    </w:p>
    <w:p w:rsidR="00E7043F" w:rsidRPr="00365DEA" w:rsidRDefault="00E7043F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В критику выставки попали – расширение площади выставки, колоссальное увеличение числа экспонентов, что ведет к рассеиванию </w:t>
      </w:r>
      <w:r w:rsidRPr="00365DEA">
        <w:rPr>
          <w:rFonts w:ascii="Times New Roman" w:hAnsi="Times New Roman" w:cs="Times New Roman"/>
          <w:sz w:val="32"/>
          <w:szCs w:val="32"/>
        </w:rPr>
        <w:lastRenderedPageBreak/>
        <w:t xml:space="preserve">поступательного потока и денежной массы. На мой взгляд это ошибочное мнение. </w:t>
      </w:r>
    </w:p>
    <w:p w:rsidR="00E7043F" w:rsidRPr="00365DEA" w:rsidRDefault="00E7043F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>Сегодня многие промыслы работают в сельской местности – поселки, села, станицы, аулы, кишлаки, деревни.</w:t>
      </w:r>
    </w:p>
    <w:p w:rsidR="00C8067F" w:rsidRPr="00365DEA" w:rsidRDefault="00C8067F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>В соответствии с распоряжением Правительства РФ от 30.11.2010 г. № 2136-р об утверждении Концепции устойчивого развития сельских территорий РФ на период до 2020 года.</w:t>
      </w:r>
    </w:p>
    <w:p w:rsidR="00C8067F" w:rsidRPr="00365DEA" w:rsidRDefault="00C8067F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>Необходимо активизировать работу по развитию промыслов в сельской местности.</w:t>
      </w:r>
      <w:r w:rsidR="00814491" w:rsidRPr="00365DEA">
        <w:rPr>
          <w:rFonts w:ascii="Times New Roman" w:hAnsi="Times New Roman" w:cs="Times New Roman"/>
          <w:sz w:val="32"/>
          <w:szCs w:val="32"/>
        </w:rPr>
        <w:t xml:space="preserve"> В этом вопросе на первый план выходит социальная составляющая – создание рабочих мест и </w:t>
      </w:r>
      <w:proofErr w:type="gramStart"/>
      <w:r w:rsidR="00814491" w:rsidRPr="00365DEA">
        <w:rPr>
          <w:rFonts w:ascii="Times New Roman" w:hAnsi="Times New Roman" w:cs="Times New Roman"/>
          <w:sz w:val="32"/>
          <w:szCs w:val="32"/>
        </w:rPr>
        <w:t>помимо сохранение</w:t>
      </w:r>
      <w:proofErr w:type="gramEnd"/>
      <w:r w:rsidR="00814491" w:rsidRPr="00365DEA">
        <w:rPr>
          <w:rFonts w:ascii="Times New Roman" w:hAnsi="Times New Roman" w:cs="Times New Roman"/>
          <w:sz w:val="32"/>
          <w:szCs w:val="32"/>
        </w:rPr>
        <w:t xml:space="preserve"> идентичности регионов и страны. </w:t>
      </w:r>
    </w:p>
    <w:p w:rsidR="00814491" w:rsidRPr="00365DEA" w:rsidRDefault="00814491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Одним из главных составляющих сохранения и развития народных художественных промыслов является развитие инфраструктуры сбыта изделий как внутри страны, так и за рубежом. К сожалению, эти важнейшие составляющие экономики промыслов находятся в зачаточном состоянии. </w:t>
      </w:r>
    </w:p>
    <w:p w:rsidR="00814491" w:rsidRPr="00365DEA" w:rsidRDefault="00814491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Отдельные попытки исправить положение не дают результатов. </w:t>
      </w:r>
    </w:p>
    <w:p w:rsidR="00A57BB5" w:rsidRPr="00365DEA" w:rsidRDefault="00A57BB5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>В настоящее время Ассоциация совместно с Российским Экспортным Центром проводит работу по данному вопросу.</w:t>
      </w:r>
    </w:p>
    <w:p w:rsidR="00A57BB5" w:rsidRPr="00365DEA" w:rsidRDefault="00A57BB5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>В ближайшее время планируется проведение совместной встречи собственников предприятий промыслов и специалистов Ассоциации с руководством РЭЦ.</w:t>
      </w:r>
    </w:p>
    <w:p w:rsidR="00A57BB5" w:rsidRPr="00365DEA" w:rsidRDefault="008915BB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К сожалению, существующие критерии (условия) государственной поддержки НХП по экспорту продукции за рубеж для наших организаций не способствуют развитию экспорта за рубеж. </w:t>
      </w:r>
    </w:p>
    <w:p w:rsidR="008915BB" w:rsidRPr="00365DEA" w:rsidRDefault="008915BB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lastRenderedPageBreak/>
        <w:t xml:space="preserve">В связи с изложенным просил бы Вас проанализировать работу по данному вопросу и дать Ваши предложения по формированию условий для развития экспорта изделий российских промыслов. </w:t>
      </w:r>
    </w:p>
    <w:p w:rsidR="008915BB" w:rsidRPr="00365DEA" w:rsidRDefault="008915BB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Сегодня </w:t>
      </w:r>
      <w:r w:rsidR="002760AC" w:rsidRPr="00365DEA">
        <w:rPr>
          <w:rFonts w:ascii="Times New Roman" w:hAnsi="Times New Roman" w:cs="Times New Roman"/>
          <w:sz w:val="32"/>
          <w:szCs w:val="32"/>
        </w:rPr>
        <w:t xml:space="preserve">никого не надо убеждать в целесообразности развития туристической деятельности. У нас есть хорошие отдельные виды промыслов, очень хорошо в этом деле работают. По приказам Федерального агентства по туризму определено, что в новых туристических кластерах обязательно должны быть помещения. </w:t>
      </w:r>
    </w:p>
    <w:p w:rsidR="002760AC" w:rsidRPr="00365DEA" w:rsidRDefault="002760AC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Федеральным агентством по туризму в концепции развития внутреннего въездного туризма </w:t>
      </w:r>
      <w:r w:rsidR="001C6399" w:rsidRPr="00365DEA">
        <w:rPr>
          <w:rFonts w:ascii="Times New Roman" w:hAnsi="Times New Roman" w:cs="Times New Roman"/>
          <w:sz w:val="32"/>
          <w:szCs w:val="32"/>
        </w:rPr>
        <w:t xml:space="preserve">предусмотрена </w:t>
      </w:r>
      <w:proofErr w:type="spellStart"/>
      <w:r w:rsidR="001C6399" w:rsidRPr="00365DEA">
        <w:rPr>
          <w:rFonts w:ascii="Times New Roman" w:hAnsi="Times New Roman" w:cs="Times New Roman"/>
          <w:sz w:val="32"/>
          <w:szCs w:val="32"/>
        </w:rPr>
        <w:t>грантовая</w:t>
      </w:r>
      <w:proofErr w:type="spellEnd"/>
      <w:r w:rsidR="001C6399" w:rsidRPr="00365DEA">
        <w:rPr>
          <w:rFonts w:ascii="Times New Roman" w:hAnsi="Times New Roman" w:cs="Times New Roman"/>
          <w:sz w:val="32"/>
          <w:szCs w:val="32"/>
        </w:rPr>
        <w:t xml:space="preserve"> поддержка организаций промыслов, использование потенциала мест традиционного бытования при формировании туристических кластеров. </w:t>
      </w:r>
    </w:p>
    <w:p w:rsidR="001C6399" w:rsidRPr="00365DEA" w:rsidRDefault="00CC77C5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По нашей просьбе ФАТ провел маркетинговые исследования по развитию инфраструктуры сбыта изделий на туристических объектах в 37 субъектах РФ. 230 туристических объектов, где реализуются изделия НХП. </w:t>
      </w:r>
    </w:p>
    <w:p w:rsidR="00CC77C5" w:rsidRPr="00365DEA" w:rsidRDefault="00CC77C5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Наша задача привлечь </w:t>
      </w:r>
      <w:r w:rsidR="004807AD" w:rsidRPr="00365DEA">
        <w:rPr>
          <w:rFonts w:ascii="Times New Roman" w:hAnsi="Times New Roman" w:cs="Times New Roman"/>
          <w:sz w:val="32"/>
          <w:szCs w:val="32"/>
        </w:rPr>
        <w:t xml:space="preserve">руководителей этих торговых организаций на наши выставки с целью развития инфраструктуры сбыта. </w:t>
      </w:r>
    </w:p>
    <w:p w:rsidR="004807AD" w:rsidRPr="00365DEA" w:rsidRDefault="004807AD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И еще в </w:t>
      </w:r>
      <w:r w:rsidR="00F001CA" w:rsidRPr="00365DEA">
        <w:rPr>
          <w:rFonts w:ascii="Times New Roman" w:hAnsi="Times New Roman" w:cs="Times New Roman"/>
          <w:sz w:val="32"/>
          <w:szCs w:val="32"/>
        </w:rPr>
        <w:t xml:space="preserve">раздаточных материалах есть информация о торговых точках. Пожалуйста, познакомьтесь с ними. Наладить контакты – следующий наш шаг. </w:t>
      </w:r>
    </w:p>
    <w:p w:rsidR="00F001CA" w:rsidRPr="00365DEA" w:rsidRDefault="00F001CA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Развитие сбыта изделий НХП в музеях субъектов РФ. </w:t>
      </w:r>
    </w:p>
    <w:p w:rsidR="00124739" w:rsidRPr="00365DEA" w:rsidRDefault="00124739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В соответствии с постановлением Правительства Российской Федерации «О дополнительных мерах государственной поддержки НХП» </w:t>
      </w:r>
      <w:r w:rsidR="00D308F1" w:rsidRPr="00365DEA">
        <w:rPr>
          <w:rFonts w:ascii="Times New Roman" w:hAnsi="Times New Roman" w:cs="Times New Roman"/>
          <w:sz w:val="32"/>
          <w:szCs w:val="32"/>
        </w:rPr>
        <w:t xml:space="preserve">Ассоциацией разработан образовательный проект «Азбука народной культуры». Данный проект – ответ на запрос времени, для </w:t>
      </w:r>
      <w:r w:rsidR="00D308F1" w:rsidRPr="00365DEA">
        <w:rPr>
          <w:rFonts w:ascii="Times New Roman" w:hAnsi="Times New Roman" w:cs="Times New Roman"/>
          <w:sz w:val="32"/>
          <w:szCs w:val="32"/>
        </w:rPr>
        <w:lastRenderedPageBreak/>
        <w:t xml:space="preserve">которого характерна деформация традиционных для страны моральных норм общества и нравственных установок. Проект направлен на духовно-нравственное воспитание и художественно-эстетическое развитие детей дошкольного и младшего школьного возраста, посредством создания в образовательных учреждениях регионов «Классов народных промыслов», экспозиция которых представлена изделиями народных художественных помыслов. Это позволит создать благоприятную среду для развития и воспитания творческой личности – гармонично развитого человека с определенной гражданской позицией. </w:t>
      </w:r>
    </w:p>
    <w:p w:rsidR="00ED0D27" w:rsidRPr="00365DEA" w:rsidRDefault="00ED0D27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Проект включен в план мероприятий по реализации распоряжения Президента РФ от 30 апреля 2016 г. №850, в постановление Совета Федерации ФС РФ «О реализации Стратегии государственной культурной политики на период до 2030 года в субъектах Российской Федерации от 1 февраля 2017 года №20-СФ (Пункт 4). </w:t>
      </w:r>
    </w:p>
    <w:p w:rsidR="009B41E9" w:rsidRPr="00365DEA" w:rsidRDefault="009B41E9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Проект </w:t>
      </w:r>
      <w:r w:rsidR="001E4AF4" w:rsidRPr="00365DEA">
        <w:rPr>
          <w:rFonts w:ascii="Times New Roman" w:hAnsi="Times New Roman" w:cs="Times New Roman"/>
          <w:sz w:val="32"/>
          <w:szCs w:val="32"/>
        </w:rPr>
        <w:t xml:space="preserve">поддержан Министерством Образования и науки РФ, одобрен педагогическими сообществами: Ассоциацией педагогов дошкольного образования Подмосковья, Центром педагогов </w:t>
      </w:r>
      <w:r w:rsidR="001B7ADB" w:rsidRPr="00365DEA">
        <w:rPr>
          <w:rFonts w:ascii="Times New Roman" w:hAnsi="Times New Roman" w:cs="Times New Roman"/>
          <w:sz w:val="32"/>
          <w:szCs w:val="32"/>
        </w:rPr>
        <w:t xml:space="preserve">дошкольников Подмосковья «Содружество», педагогами и директорами школ г. Москвы и Московской области. </w:t>
      </w:r>
    </w:p>
    <w:p w:rsidR="008928B8" w:rsidRPr="00365DEA" w:rsidRDefault="008928B8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Предложения. </w:t>
      </w:r>
    </w:p>
    <w:p w:rsidR="008928B8" w:rsidRPr="00365DEA" w:rsidRDefault="008928B8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- Азбука не предусматривала закупать изделия НХП на субсидии </w:t>
      </w:r>
      <w:proofErr w:type="spellStart"/>
      <w:r w:rsidRPr="00365DEA">
        <w:rPr>
          <w:rFonts w:ascii="Times New Roman" w:hAnsi="Times New Roman" w:cs="Times New Roman"/>
          <w:sz w:val="32"/>
          <w:szCs w:val="32"/>
        </w:rPr>
        <w:t>Минпромторга</w:t>
      </w:r>
      <w:proofErr w:type="spellEnd"/>
      <w:r w:rsidRPr="00365DEA">
        <w:rPr>
          <w:rFonts w:ascii="Times New Roman" w:hAnsi="Times New Roman" w:cs="Times New Roman"/>
          <w:sz w:val="32"/>
          <w:szCs w:val="32"/>
        </w:rPr>
        <w:t xml:space="preserve"> РФ </w:t>
      </w:r>
    </w:p>
    <w:p w:rsidR="005A5A80" w:rsidRPr="00365DEA" w:rsidRDefault="005A5A80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>- Р</w:t>
      </w:r>
      <w:r w:rsidR="00075814">
        <w:rPr>
          <w:rFonts w:ascii="Times New Roman" w:hAnsi="Times New Roman" w:cs="Times New Roman"/>
          <w:sz w:val="32"/>
          <w:szCs w:val="32"/>
        </w:rPr>
        <w:t xml:space="preserve">оссийский </w:t>
      </w:r>
      <w:r w:rsidRPr="00365DEA">
        <w:rPr>
          <w:rFonts w:ascii="Times New Roman" w:hAnsi="Times New Roman" w:cs="Times New Roman"/>
          <w:sz w:val="32"/>
          <w:szCs w:val="32"/>
        </w:rPr>
        <w:t>Э</w:t>
      </w:r>
      <w:r w:rsidR="00075814">
        <w:rPr>
          <w:rFonts w:ascii="Times New Roman" w:hAnsi="Times New Roman" w:cs="Times New Roman"/>
          <w:sz w:val="32"/>
          <w:szCs w:val="32"/>
        </w:rPr>
        <w:t xml:space="preserve">кспортный </w:t>
      </w:r>
      <w:r w:rsidRPr="00365DEA">
        <w:rPr>
          <w:rFonts w:ascii="Times New Roman" w:hAnsi="Times New Roman" w:cs="Times New Roman"/>
          <w:sz w:val="32"/>
          <w:szCs w:val="32"/>
        </w:rPr>
        <w:t>Ц</w:t>
      </w:r>
      <w:r w:rsidR="00075814">
        <w:rPr>
          <w:rFonts w:ascii="Times New Roman" w:hAnsi="Times New Roman" w:cs="Times New Roman"/>
          <w:sz w:val="32"/>
          <w:szCs w:val="32"/>
        </w:rPr>
        <w:t>ентр</w:t>
      </w:r>
    </w:p>
    <w:p w:rsidR="005A5A80" w:rsidRPr="00365DEA" w:rsidRDefault="005A5A80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lastRenderedPageBreak/>
        <w:t xml:space="preserve">Сегодня очень активно развивается поддержка НХП субсидиями и грантами от различных государственных структур и благотворительных фондов. </w:t>
      </w:r>
    </w:p>
    <w:p w:rsidR="005A5A80" w:rsidRPr="00365DEA" w:rsidRDefault="005A5A80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Пока у нас эта работа в зачаточном состоянии. Но в это году многие организации НХП и некоммерческие организации выразили желание участвовать в этой работе. </w:t>
      </w:r>
    </w:p>
    <w:p w:rsidR="005A5A80" w:rsidRPr="00365DEA" w:rsidRDefault="005A5A80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>Учитывая это, мы выделили специалиста, будет заниматься этими вопросами. Милости просим. Особое место в этой работе принадлежит Фонду Президентских грантов.</w:t>
      </w:r>
    </w:p>
    <w:p w:rsidR="005A5A80" w:rsidRPr="00365DEA" w:rsidRDefault="004D09DE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В 2019 году будет проведено 2 конкурса: </w:t>
      </w:r>
    </w:p>
    <w:p w:rsidR="004D09DE" w:rsidRPr="00365DEA" w:rsidRDefault="004D09DE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65DEA">
        <w:rPr>
          <w:rFonts w:ascii="Times New Roman" w:hAnsi="Times New Roman" w:cs="Times New Roman"/>
          <w:sz w:val="32"/>
          <w:szCs w:val="32"/>
        </w:rPr>
        <w:t>Минкультом</w:t>
      </w:r>
      <w:proofErr w:type="spellEnd"/>
      <w:r w:rsidRPr="00365DEA">
        <w:rPr>
          <w:rFonts w:ascii="Times New Roman" w:hAnsi="Times New Roman" w:cs="Times New Roman"/>
          <w:sz w:val="32"/>
          <w:szCs w:val="32"/>
        </w:rPr>
        <w:t xml:space="preserve"> – 100 творческих грантом бюджетом 3 млн рублей</w:t>
      </w:r>
    </w:p>
    <w:p w:rsidR="004D09DE" w:rsidRPr="00365DEA" w:rsidRDefault="004D09DE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65DEA">
        <w:rPr>
          <w:rFonts w:ascii="Times New Roman" w:hAnsi="Times New Roman" w:cs="Times New Roman"/>
          <w:sz w:val="32"/>
          <w:szCs w:val="32"/>
        </w:rPr>
        <w:t>Минэкономразвитие</w:t>
      </w:r>
      <w:proofErr w:type="spellEnd"/>
      <w:r w:rsidRPr="00365DEA">
        <w:rPr>
          <w:rFonts w:ascii="Times New Roman" w:hAnsi="Times New Roman" w:cs="Times New Roman"/>
          <w:sz w:val="32"/>
          <w:szCs w:val="32"/>
        </w:rPr>
        <w:t xml:space="preserve"> – до 15 тысяч рублей</w:t>
      </w:r>
      <w:r w:rsidR="00075814">
        <w:rPr>
          <w:rFonts w:ascii="Times New Roman" w:hAnsi="Times New Roman" w:cs="Times New Roman"/>
          <w:sz w:val="32"/>
          <w:szCs w:val="32"/>
        </w:rPr>
        <w:t>.</w:t>
      </w:r>
    </w:p>
    <w:p w:rsidR="004D09DE" w:rsidRPr="00365DEA" w:rsidRDefault="002F4310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>Фонд Тимченко</w:t>
      </w:r>
    </w:p>
    <w:p w:rsidR="002F4310" w:rsidRPr="00365DEA" w:rsidRDefault="002F4310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>Фонд Потанина</w:t>
      </w:r>
    </w:p>
    <w:p w:rsidR="002F4310" w:rsidRPr="00365DEA" w:rsidRDefault="002F4310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Фонд «Наше будущее» - 10 млн рублей на 10 лет без процентов </w:t>
      </w:r>
    </w:p>
    <w:p w:rsidR="002F4310" w:rsidRDefault="002F4310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65DEA">
        <w:rPr>
          <w:rFonts w:ascii="Times New Roman" w:hAnsi="Times New Roman" w:cs="Times New Roman"/>
          <w:sz w:val="32"/>
          <w:szCs w:val="32"/>
        </w:rPr>
        <w:t>Минпромторгом</w:t>
      </w:r>
      <w:proofErr w:type="spellEnd"/>
    </w:p>
    <w:p w:rsidR="00075814" w:rsidRPr="00365DEA" w:rsidRDefault="00075814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F4310" w:rsidRPr="00365DEA" w:rsidRDefault="002F4310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Еще недавно мы говорили о двух составляющих НХП: </w:t>
      </w:r>
    </w:p>
    <w:p w:rsidR="002F4310" w:rsidRPr="00365DEA" w:rsidRDefault="002F4310" w:rsidP="00075814">
      <w:pPr>
        <w:pStyle w:val="aa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Культурная и 2) социальная </w:t>
      </w:r>
    </w:p>
    <w:p w:rsidR="002F4310" w:rsidRDefault="002F4310" w:rsidP="00075814">
      <w:pPr>
        <w:pStyle w:val="aa"/>
        <w:spacing w:after="0" w:line="360" w:lineRule="auto"/>
        <w:ind w:left="1068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Сегодня социальная составляющая уходит – работающих 10-15 тысяч. Остается только культурная. </w:t>
      </w:r>
    </w:p>
    <w:p w:rsidR="00075814" w:rsidRPr="00365DEA" w:rsidRDefault="00075814" w:rsidP="00075814">
      <w:pPr>
        <w:pStyle w:val="aa"/>
        <w:spacing w:after="0" w:line="360" w:lineRule="auto"/>
        <w:ind w:left="1068"/>
        <w:jc w:val="both"/>
        <w:rPr>
          <w:rFonts w:ascii="Times New Roman" w:hAnsi="Times New Roman" w:cs="Times New Roman"/>
          <w:sz w:val="32"/>
          <w:szCs w:val="32"/>
        </w:rPr>
      </w:pPr>
    </w:p>
    <w:p w:rsidR="0043356C" w:rsidRDefault="00841275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65DEA">
        <w:rPr>
          <w:rFonts w:ascii="Times New Roman" w:hAnsi="Times New Roman" w:cs="Times New Roman"/>
          <w:b/>
          <w:sz w:val="32"/>
          <w:szCs w:val="32"/>
        </w:rPr>
        <w:t>Регионы</w:t>
      </w:r>
    </w:p>
    <w:p w:rsidR="00075814" w:rsidRPr="00365DEA" w:rsidRDefault="00075814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E3895" w:rsidRPr="00365DEA" w:rsidRDefault="00841275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В отдельных регионах шевеление, в большинстве полное отсутствие внимания </w:t>
      </w:r>
      <w:r w:rsidR="00990E4C">
        <w:rPr>
          <w:rFonts w:ascii="Times New Roman" w:hAnsi="Times New Roman" w:cs="Times New Roman"/>
          <w:sz w:val="32"/>
          <w:szCs w:val="32"/>
        </w:rPr>
        <w:t>к</w:t>
      </w:r>
      <w:r w:rsidRPr="00365DEA">
        <w:rPr>
          <w:rFonts w:ascii="Times New Roman" w:hAnsi="Times New Roman" w:cs="Times New Roman"/>
          <w:sz w:val="32"/>
          <w:szCs w:val="32"/>
        </w:rPr>
        <w:t xml:space="preserve"> поддержк</w:t>
      </w:r>
      <w:r w:rsidR="00990E4C">
        <w:rPr>
          <w:rFonts w:ascii="Times New Roman" w:hAnsi="Times New Roman" w:cs="Times New Roman"/>
          <w:sz w:val="32"/>
          <w:szCs w:val="32"/>
        </w:rPr>
        <w:t>е</w:t>
      </w:r>
      <w:r w:rsidRPr="00365DEA">
        <w:rPr>
          <w:rFonts w:ascii="Times New Roman" w:hAnsi="Times New Roman" w:cs="Times New Roman"/>
          <w:sz w:val="32"/>
          <w:szCs w:val="32"/>
        </w:rPr>
        <w:t xml:space="preserve"> НХП. </w:t>
      </w:r>
    </w:p>
    <w:p w:rsidR="002144D0" w:rsidRPr="00365DEA" w:rsidRDefault="00841275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lastRenderedPageBreak/>
        <w:t xml:space="preserve">Но пока вы не объединитесь, пока вы не сделаете единые управленческие структуры, толку никакого не будет. 25 лет мы об этом с вами говорим. Мы просто обязаны заявить, что в 2019 году, как минимум, сделать </w:t>
      </w:r>
      <w:r w:rsidR="00816CDD" w:rsidRPr="00816CDD">
        <w:rPr>
          <w:rFonts w:ascii="Times New Roman" w:hAnsi="Times New Roman" w:cs="Times New Roman"/>
          <w:sz w:val="32"/>
          <w:szCs w:val="32"/>
        </w:rPr>
        <w:t>10</w:t>
      </w:r>
      <w:r w:rsidRPr="00365DEA">
        <w:rPr>
          <w:rFonts w:ascii="Times New Roman" w:hAnsi="Times New Roman" w:cs="Times New Roman"/>
          <w:sz w:val="32"/>
          <w:szCs w:val="32"/>
        </w:rPr>
        <w:t xml:space="preserve"> центров</w:t>
      </w:r>
      <w:r w:rsidR="00AC1CE8" w:rsidRPr="00365DEA">
        <w:rPr>
          <w:rFonts w:ascii="Times New Roman" w:hAnsi="Times New Roman" w:cs="Times New Roman"/>
          <w:sz w:val="32"/>
          <w:szCs w:val="32"/>
        </w:rPr>
        <w:t xml:space="preserve"> Н</w:t>
      </w:r>
      <w:r w:rsidRPr="00365DEA">
        <w:rPr>
          <w:rFonts w:ascii="Times New Roman" w:hAnsi="Times New Roman" w:cs="Times New Roman"/>
          <w:sz w:val="32"/>
          <w:szCs w:val="32"/>
        </w:rPr>
        <w:t>ХП и ремесел</w:t>
      </w:r>
      <w:r w:rsidR="00AC1CE8" w:rsidRPr="00365DEA">
        <w:rPr>
          <w:rFonts w:ascii="Times New Roman" w:hAnsi="Times New Roman" w:cs="Times New Roman"/>
          <w:sz w:val="32"/>
          <w:szCs w:val="32"/>
        </w:rPr>
        <w:t xml:space="preserve">, как в Рязани, так и других. Что нам мешает? Полное отсутствие вашей инициативы. По этим вопросам дайте свои предложения, мы их обобщим и будем помогать решать на федеральном уровне. </w:t>
      </w:r>
    </w:p>
    <w:p w:rsidR="002144D0" w:rsidRPr="00365DEA" w:rsidRDefault="002144D0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Что касается изменений </w:t>
      </w:r>
      <w:r w:rsidR="00EA07C9" w:rsidRPr="00365DEA">
        <w:rPr>
          <w:rFonts w:ascii="Times New Roman" w:hAnsi="Times New Roman" w:cs="Times New Roman"/>
          <w:sz w:val="32"/>
          <w:szCs w:val="32"/>
        </w:rPr>
        <w:t>устава Ассоциации. Мы обязаны внести формальные изменения</w:t>
      </w:r>
      <w:r w:rsidR="000C3F46" w:rsidRPr="00365DEA">
        <w:rPr>
          <w:rFonts w:ascii="Times New Roman" w:hAnsi="Times New Roman" w:cs="Times New Roman"/>
          <w:sz w:val="32"/>
          <w:szCs w:val="32"/>
        </w:rPr>
        <w:t xml:space="preserve">, предусмотренные изменениями в Законодательстве при первом изменении учредительных документов. </w:t>
      </w:r>
    </w:p>
    <w:p w:rsidR="000C3F46" w:rsidRPr="00365DEA" w:rsidRDefault="000C3F46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У нас есть предложения. Мы просим вас дать </w:t>
      </w:r>
      <w:r w:rsidRPr="00990E4C">
        <w:rPr>
          <w:rFonts w:ascii="Times New Roman" w:hAnsi="Times New Roman" w:cs="Times New Roman"/>
          <w:b/>
          <w:sz w:val="32"/>
          <w:szCs w:val="32"/>
        </w:rPr>
        <w:t>свои</w:t>
      </w:r>
      <w:r w:rsidRPr="00365DEA">
        <w:rPr>
          <w:rFonts w:ascii="Times New Roman" w:hAnsi="Times New Roman" w:cs="Times New Roman"/>
          <w:sz w:val="32"/>
          <w:szCs w:val="32"/>
        </w:rPr>
        <w:t xml:space="preserve"> предложения в Устав и поручить новому составу Правления доработать их и внести в соответствии с существующим законодательством. </w:t>
      </w:r>
    </w:p>
    <w:p w:rsidR="00A74F6B" w:rsidRPr="00365DEA" w:rsidRDefault="00A74F6B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5DEA">
        <w:rPr>
          <w:rFonts w:ascii="Times New Roman" w:hAnsi="Times New Roman" w:cs="Times New Roman"/>
          <w:sz w:val="32"/>
          <w:szCs w:val="32"/>
        </w:rPr>
        <w:t xml:space="preserve">Утверждение годового отчета по финансовой деятельности Ассоциации за 2018 год. </w:t>
      </w:r>
    </w:p>
    <w:p w:rsidR="00403200" w:rsidRPr="00365DEA" w:rsidRDefault="00816CDD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за эти предложения, прошу голосовать! Единогласно.</w:t>
      </w:r>
      <w:bookmarkStart w:id="0" w:name="_GoBack"/>
      <w:bookmarkEnd w:id="0"/>
    </w:p>
    <w:p w:rsidR="00403200" w:rsidRDefault="00403200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200" w:rsidRDefault="00403200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200" w:rsidRDefault="00403200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200" w:rsidRDefault="00403200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200" w:rsidRDefault="00403200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200" w:rsidRDefault="00403200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200" w:rsidRDefault="00403200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200" w:rsidRDefault="00403200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200" w:rsidRDefault="00403200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200" w:rsidRDefault="00403200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200" w:rsidRDefault="00403200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200" w:rsidRDefault="00403200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200" w:rsidRDefault="00403200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200" w:rsidRDefault="00403200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200" w:rsidRDefault="00403200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200" w:rsidRDefault="00403200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200" w:rsidRDefault="00403200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200" w:rsidRDefault="00403200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7F4" w:rsidRPr="00F46C2D" w:rsidRDefault="008247F4" w:rsidP="0007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247F4" w:rsidRPr="00F46C2D" w:rsidSect="00990E4C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B9D" w:rsidRDefault="00B25B9D" w:rsidP="00126936">
      <w:pPr>
        <w:spacing w:after="0" w:line="240" w:lineRule="auto"/>
      </w:pPr>
      <w:r>
        <w:separator/>
      </w:r>
    </w:p>
  </w:endnote>
  <w:endnote w:type="continuationSeparator" w:id="0">
    <w:p w:rsidR="00B25B9D" w:rsidRDefault="00B25B9D" w:rsidP="00126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1506013"/>
      <w:docPartObj>
        <w:docPartGallery w:val="Page Numbers (Bottom of Page)"/>
        <w:docPartUnique/>
      </w:docPartObj>
    </w:sdtPr>
    <w:sdtEndPr/>
    <w:sdtContent>
      <w:p w:rsidR="00C4150F" w:rsidRDefault="00C4150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CDD">
          <w:rPr>
            <w:noProof/>
          </w:rPr>
          <w:t>23</w:t>
        </w:r>
        <w:r>
          <w:fldChar w:fldCharType="end"/>
        </w:r>
      </w:p>
    </w:sdtContent>
  </w:sdt>
  <w:p w:rsidR="00C4150F" w:rsidRDefault="00C415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B9D" w:rsidRDefault="00B25B9D" w:rsidP="00126936">
      <w:pPr>
        <w:spacing w:after="0" w:line="240" w:lineRule="auto"/>
      </w:pPr>
      <w:r>
        <w:separator/>
      </w:r>
    </w:p>
  </w:footnote>
  <w:footnote w:type="continuationSeparator" w:id="0">
    <w:p w:rsidR="00B25B9D" w:rsidRDefault="00B25B9D" w:rsidP="00126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B7934"/>
    <w:multiLevelType w:val="hybridMultilevel"/>
    <w:tmpl w:val="C626411A"/>
    <w:lvl w:ilvl="0" w:tplc="C7C207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DB35B4"/>
    <w:multiLevelType w:val="hybridMultilevel"/>
    <w:tmpl w:val="133C4D4E"/>
    <w:lvl w:ilvl="0" w:tplc="DCD099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1E2122"/>
    <w:multiLevelType w:val="hybridMultilevel"/>
    <w:tmpl w:val="E8EE76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56741CA"/>
    <w:multiLevelType w:val="hybridMultilevel"/>
    <w:tmpl w:val="6064774E"/>
    <w:lvl w:ilvl="0" w:tplc="DCD099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CBE3D52"/>
    <w:multiLevelType w:val="hybridMultilevel"/>
    <w:tmpl w:val="535C84DC"/>
    <w:lvl w:ilvl="0" w:tplc="DCD099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A0"/>
    <w:rsid w:val="000145F6"/>
    <w:rsid w:val="00024240"/>
    <w:rsid w:val="000603AE"/>
    <w:rsid w:val="000603D5"/>
    <w:rsid w:val="00063F04"/>
    <w:rsid w:val="00073911"/>
    <w:rsid w:val="00074769"/>
    <w:rsid w:val="00075814"/>
    <w:rsid w:val="00093D52"/>
    <w:rsid w:val="000955AE"/>
    <w:rsid w:val="000A7605"/>
    <w:rsid w:val="000B083C"/>
    <w:rsid w:val="000B099B"/>
    <w:rsid w:val="000B3898"/>
    <w:rsid w:val="000C1E95"/>
    <w:rsid w:val="000C3F46"/>
    <w:rsid w:val="000D243D"/>
    <w:rsid w:val="000D7CB9"/>
    <w:rsid w:val="000E0D3E"/>
    <w:rsid w:val="000F123E"/>
    <w:rsid w:val="001024F4"/>
    <w:rsid w:val="0010597F"/>
    <w:rsid w:val="00124739"/>
    <w:rsid w:val="00126936"/>
    <w:rsid w:val="00126F2E"/>
    <w:rsid w:val="00127DDB"/>
    <w:rsid w:val="00132AF1"/>
    <w:rsid w:val="001365DF"/>
    <w:rsid w:val="00152F3C"/>
    <w:rsid w:val="00154426"/>
    <w:rsid w:val="00154F55"/>
    <w:rsid w:val="00156CB3"/>
    <w:rsid w:val="00156FC7"/>
    <w:rsid w:val="001604B9"/>
    <w:rsid w:val="00162F8F"/>
    <w:rsid w:val="00175E1D"/>
    <w:rsid w:val="00193544"/>
    <w:rsid w:val="0019598C"/>
    <w:rsid w:val="00196517"/>
    <w:rsid w:val="001B2ABB"/>
    <w:rsid w:val="001B7ADB"/>
    <w:rsid w:val="001C6399"/>
    <w:rsid w:val="001D1F5C"/>
    <w:rsid w:val="001E4AF4"/>
    <w:rsid w:val="001F0AE6"/>
    <w:rsid w:val="0020158E"/>
    <w:rsid w:val="002144D0"/>
    <w:rsid w:val="00222BF3"/>
    <w:rsid w:val="002250E8"/>
    <w:rsid w:val="00242201"/>
    <w:rsid w:val="00257DB3"/>
    <w:rsid w:val="002658A1"/>
    <w:rsid w:val="002760AC"/>
    <w:rsid w:val="00283DB1"/>
    <w:rsid w:val="00285CF6"/>
    <w:rsid w:val="002A1DC1"/>
    <w:rsid w:val="002B7030"/>
    <w:rsid w:val="002D477A"/>
    <w:rsid w:val="002F4310"/>
    <w:rsid w:val="0030593A"/>
    <w:rsid w:val="003236DF"/>
    <w:rsid w:val="00337AB3"/>
    <w:rsid w:val="00342BA3"/>
    <w:rsid w:val="00365DEA"/>
    <w:rsid w:val="003729A7"/>
    <w:rsid w:val="00391DE2"/>
    <w:rsid w:val="003A13C3"/>
    <w:rsid w:val="003D1AF9"/>
    <w:rsid w:val="003D5BF0"/>
    <w:rsid w:val="003E1996"/>
    <w:rsid w:val="003E280D"/>
    <w:rsid w:val="003F7E26"/>
    <w:rsid w:val="00400CE6"/>
    <w:rsid w:val="00403200"/>
    <w:rsid w:val="00407EA0"/>
    <w:rsid w:val="00420CEB"/>
    <w:rsid w:val="00421D41"/>
    <w:rsid w:val="0043356C"/>
    <w:rsid w:val="00435DB0"/>
    <w:rsid w:val="0043758F"/>
    <w:rsid w:val="00462850"/>
    <w:rsid w:val="00465D7C"/>
    <w:rsid w:val="004666F7"/>
    <w:rsid w:val="004807AD"/>
    <w:rsid w:val="0049407C"/>
    <w:rsid w:val="004B383C"/>
    <w:rsid w:val="004D09DE"/>
    <w:rsid w:val="004D3D40"/>
    <w:rsid w:val="00507890"/>
    <w:rsid w:val="00543064"/>
    <w:rsid w:val="00544E16"/>
    <w:rsid w:val="0056314C"/>
    <w:rsid w:val="005A5A80"/>
    <w:rsid w:val="005D1400"/>
    <w:rsid w:val="005D1CFA"/>
    <w:rsid w:val="00602F05"/>
    <w:rsid w:val="006207B9"/>
    <w:rsid w:val="0063020E"/>
    <w:rsid w:val="00630D52"/>
    <w:rsid w:val="006329E9"/>
    <w:rsid w:val="006353B9"/>
    <w:rsid w:val="00641667"/>
    <w:rsid w:val="00662065"/>
    <w:rsid w:val="006626A5"/>
    <w:rsid w:val="0067226E"/>
    <w:rsid w:val="00673032"/>
    <w:rsid w:val="00685C7F"/>
    <w:rsid w:val="00687AA5"/>
    <w:rsid w:val="006A370E"/>
    <w:rsid w:val="006B431D"/>
    <w:rsid w:val="006C2B80"/>
    <w:rsid w:val="006C619C"/>
    <w:rsid w:val="006E3895"/>
    <w:rsid w:val="00702F1E"/>
    <w:rsid w:val="00713C2D"/>
    <w:rsid w:val="00750DB7"/>
    <w:rsid w:val="007713C3"/>
    <w:rsid w:val="00792994"/>
    <w:rsid w:val="00794AF2"/>
    <w:rsid w:val="007D0204"/>
    <w:rsid w:val="008059B6"/>
    <w:rsid w:val="00814491"/>
    <w:rsid w:val="00816CDD"/>
    <w:rsid w:val="008247F4"/>
    <w:rsid w:val="008249D6"/>
    <w:rsid w:val="00841275"/>
    <w:rsid w:val="008417BE"/>
    <w:rsid w:val="00866461"/>
    <w:rsid w:val="008915BB"/>
    <w:rsid w:val="008928B8"/>
    <w:rsid w:val="008A3AF5"/>
    <w:rsid w:val="008C1F75"/>
    <w:rsid w:val="008D7283"/>
    <w:rsid w:val="00914211"/>
    <w:rsid w:val="0093003B"/>
    <w:rsid w:val="009347AD"/>
    <w:rsid w:val="00980352"/>
    <w:rsid w:val="00990E4C"/>
    <w:rsid w:val="009A58C0"/>
    <w:rsid w:val="009B41E9"/>
    <w:rsid w:val="009B7157"/>
    <w:rsid w:val="009D4943"/>
    <w:rsid w:val="00A00FA4"/>
    <w:rsid w:val="00A124B7"/>
    <w:rsid w:val="00A13AB4"/>
    <w:rsid w:val="00A153C4"/>
    <w:rsid w:val="00A1557C"/>
    <w:rsid w:val="00A26801"/>
    <w:rsid w:val="00A57BB5"/>
    <w:rsid w:val="00A74F6B"/>
    <w:rsid w:val="00A8393F"/>
    <w:rsid w:val="00A846B3"/>
    <w:rsid w:val="00AA5766"/>
    <w:rsid w:val="00AA7D8D"/>
    <w:rsid w:val="00AC1CE8"/>
    <w:rsid w:val="00AD1236"/>
    <w:rsid w:val="00AE3E09"/>
    <w:rsid w:val="00B01245"/>
    <w:rsid w:val="00B1269B"/>
    <w:rsid w:val="00B24874"/>
    <w:rsid w:val="00B253C5"/>
    <w:rsid w:val="00B25B9D"/>
    <w:rsid w:val="00B34A25"/>
    <w:rsid w:val="00B34E7F"/>
    <w:rsid w:val="00BA67A9"/>
    <w:rsid w:val="00BD2F86"/>
    <w:rsid w:val="00BE7E23"/>
    <w:rsid w:val="00BF04CF"/>
    <w:rsid w:val="00C0648C"/>
    <w:rsid w:val="00C12D39"/>
    <w:rsid w:val="00C23157"/>
    <w:rsid w:val="00C4150F"/>
    <w:rsid w:val="00C46923"/>
    <w:rsid w:val="00C52414"/>
    <w:rsid w:val="00C677B7"/>
    <w:rsid w:val="00C7666A"/>
    <w:rsid w:val="00C8041C"/>
    <w:rsid w:val="00C8063E"/>
    <w:rsid w:val="00C8067F"/>
    <w:rsid w:val="00C85543"/>
    <w:rsid w:val="00C97718"/>
    <w:rsid w:val="00C97D71"/>
    <w:rsid w:val="00CA3964"/>
    <w:rsid w:val="00CB13D1"/>
    <w:rsid w:val="00CB598A"/>
    <w:rsid w:val="00CC723F"/>
    <w:rsid w:val="00CC77C5"/>
    <w:rsid w:val="00CE4D07"/>
    <w:rsid w:val="00D1387C"/>
    <w:rsid w:val="00D20AB1"/>
    <w:rsid w:val="00D270AF"/>
    <w:rsid w:val="00D308F1"/>
    <w:rsid w:val="00D37ABD"/>
    <w:rsid w:val="00D53176"/>
    <w:rsid w:val="00D82AED"/>
    <w:rsid w:val="00D83E03"/>
    <w:rsid w:val="00D8610F"/>
    <w:rsid w:val="00D92D43"/>
    <w:rsid w:val="00DE77C7"/>
    <w:rsid w:val="00DF0490"/>
    <w:rsid w:val="00E23985"/>
    <w:rsid w:val="00E27DBC"/>
    <w:rsid w:val="00E40FD7"/>
    <w:rsid w:val="00E44384"/>
    <w:rsid w:val="00E45917"/>
    <w:rsid w:val="00E54AE9"/>
    <w:rsid w:val="00E62F2E"/>
    <w:rsid w:val="00E67A9B"/>
    <w:rsid w:val="00E7043F"/>
    <w:rsid w:val="00E83F47"/>
    <w:rsid w:val="00E8764B"/>
    <w:rsid w:val="00EA07C9"/>
    <w:rsid w:val="00EA2735"/>
    <w:rsid w:val="00EB2E42"/>
    <w:rsid w:val="00EB4AF6"/>
    <w:rsid w:val="00EB7A7A"/>
    <w:rsid w:val="00ED0D27"/>
    <w:rsid w:val="00ED4C76"/>
    <w:rsid w:val="00EE0FA4"/>
    <w:rsid w:val="00EF5BE8"/>
    <w:rsid w:val="00F001CA"/>
    <w:rsid w:val="00F01AD8"/>
    <w:rsid w:val="00F0567C"/>
    <w:rsid w:val="00F0604C"/>
    <w:rsid w:val="00F247AE"/>
    <w:rsid w:val="00F27A69"/>
    <w:rsid w:val="00F3677C"/>
    <w:rsid w:val="00F36E85"/>
    <w:rsid w:val="00F46C2D"/>
    <w:rsid w:val="00F6018B"/>
    <w:rsid w:val="00F64FDC"/>
    <w:rsid w:val="00F710DE"/>
    <w:rsid w:val="00F81A76"/>
    <w:rsid w:val="00FB39F8"/>
    <w:rsid w:val="00FB4814"/>
    <w:rsid w:val="00FB621D"/>
    <w:rsid w:val="00FB62ED"/>
    <w:rsid w:val="00FE7B98"/>
    <w:rsid w:val="00FF4427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B94B3-B040-42D8-B334-90BEBA85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39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2693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2693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2693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41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150F"/>
  </w:style>
  <w:style w:type="paragraph" w:styleId="a8">
    <w:name w:val="footer"/>
    <w:basedOn w:val="a"/>
    <w:link w:val="a9"/>
    <w:uiPriority w:val="99"/>
    <w:unhideWhenUsed/>
    <w:rsid w:val="00C41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150F"/>
  </w:style>
  <w:style w:type="paragraph" w:styleId="aa">
    <w:name w:val="List Paragraph"/>
    <w:basedOn w:val="a"/>
    <w:uiPriority w:val="34"/>
    <w:qFormat/>
    <w:rsid w:val="00ED4C7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80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067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B39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3FFC9-C7F0-4C66-BAD6-52F8438D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25</Pages>
  <Words>4674</Words>
  <Characters>26647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Самойлова Лидия</cp:lastModifiedBy>
  <cp:revision>5</cp:revision>
  <cp:lastPrinted>2019-02-28T14:22:00Z</cp:lastPrinted>
  <dcterms:created xsi:type="dcterms:W3CDTF">2019-03-11T07:24:00Z</dcterms:created>
  <dcterms:modified xsi:type="dcterms:W3CDTF">2019-03-12T08:29:00Z</dcterms:modified>
</cp:coreProperties>
</file>